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BDA05" w14:textId="25B5C5D2" w:rsidR="002A4EC1" w:rsidRDefault="002A4EC1" w:rsidP="003A0F91">
      <w:pPr>
        <w:pStyle w:val="Heading1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4972CB9A" wp14:editId="2422E456">
            <wp:extent cx="2404534" cy="1145288"/>
            <wp:effectExtent l="0" t="0" r="0" b="0"/>
            <wp:docPr id="1444396721" name="Picture 1" descr="Logotipo de Disability Rights Florida. Nombre de la organización con un sol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396721" name="Picture 1" descr="Logotipo de Disability Rights Florida. Nombre de la organización con un sol.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079" cy="115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667C0" w14:textId="4D1929F7" w:rsidR="003077A7" w:rsidRPr="003A0F91" w:rsidRDefault="00256020" w:rsidP="003A0F91">
      <w:pPr>
        <w:pStyle w:val="Heading1"/>
        <w:rPr>
          <w:rFonts w:eastAsia="Times New Roman"/>
        </w:rPr>
      </w:pPr>
      <w:proofErr w:type="spellStart"/>
      <w:r w:rsidRPr="00BC7904">
        <w:rPr>
          <w:rFonts w:eastAsia="Times New Roman"/>
        </w:rPr>
        <w:t>Presentación</w:t>
      </w:r>
      <w:proofErr w:type="spellEnd"/>
      <w:r w:rsidRPr="00BC7904">
        <w:rPr>
          <w:rFonts w:eastAsia="Times New Roman"/>
        </w:rPr>
        <w:t xml:space="preserve"> de </w:t>
      </w:r>
      <w:proofErr w:type="spellStart"/>
      <w:r w:rsidRPr="00BC7904">
        <w:rPr>
          <w:rFonts w:eastAsia="Times New Roman"/>
        </w:rPr>
        <w:t>Reclamos</w:t>
      </w:r>
      <w:proofErr w:type="spellEnd"/>
      <w:r w:rsidRPr="00BC7904">
        <w:rPr>
          <w:rFonts w:eastAsia="Times New Roman"/>
        </w:rPr>
        <w:t>/</w:t>
      </w:r>
      <w:proofErr w:type="spellStart"/>
      <w:r w:rsidRPr="00BC7904">
        <w:rPr>
          <w:rFonts w:eastAsia="Times New Roman"/>
        </w:rPr>
        <w:t>Quejas</w:t>
      </w:r>
      <w:proofErr w:type="spellEnd"/>
      <w:r w:rsidRPr="00BC7904">
        <w:rPr>
          <w:rFonts w:eastAsia="Times New Roman"/>
        </w:rPr>
        <w:t xml:space="preserve"> </w:t>
      </w:r>
      <w:proofErr w:type="spellStart"/>
      <w:r w:rsidRPr="00BC7904">
        <w:rPr>
          <w:rFonts w:eastAsia="Times New Roman"/>
        </w:rPr>
        <w:t>Sobre</w:t>
      </w:r>
      <w:proofErr w:type="spellEnd"/>
      <w:r w:rsidRPr="00BC7904">
        <w:rPr>
          <w:rFonts w:eastAsia="Times New Roman"/>
        </w:rPr>
        <w:t xml:space="preserve"> </w:t>
      </w:r>
      <w:proofErr w:type="spellStart"/>
      <w:r w:rsidRPr="00BC7904">
        <w:rPr>
          <w:rFonts w:eastAsia="Times New Roman"/>
        </w:rPr>
        <w:t>los</w:t>
      </w:r>
      <w:proofErr w:type="spellEnd"/>
      <w:r w:rsidRPr="00BC7904">
        <w:rPr>
          <w:rFonts w:eastAsia="Times New Roman"/>
        </w:rPr>
        <w:t xml:space="preserve"> </w:t>
      </w:r>
      <w:proofErr w:type="spellStart"/>
      <w:r w:rsidR="00073AFC" w:rsidRPr="00BC7904">
        <w:rPr>
          <w:rFonts w:eastAsia="Times New Roman"/>
        </w:rPr>
        <w:t>Servicios</w:t>
      </w:r>
      <w:proofErr w:type="spellEnd"/>
      <w:r w:rsidR="003A0F91">
        <w:rPr>
          <w:rFonts w:eastAsia="Times New Roman"/>
        </w:rPr>
        <w:t xml:space="preserve"> </w:t>
      </w:r>
      <w:r w:rsidRPr="00BC7904">
        <w:rPr>
          <w:rFonts w:eastAsia="Times New Roman"/>
        </w:rPr>
        <w:t xml:space="preserve">de </w:t>
      </w:r>
      <w:proofErr w:type="spellStart"/>
      <w:r w:rsidRPr="00BC7904">
        <w:rPr>
          <w:rFonts w:eastAsia="Times New Roman"/>
        </w:rPr>
        <w:t>Salud</w:t>
      </w:r>
      <w:proofErr w:type="spellEnd"/>
      <w:r w:rsidRPr="00BC7904">
        <w:rPr>
          <w:rFonts w:eastAsia="Times New Roman"/>
        </w:rPr>
        <w:t xml:space="preserve"> Mental </w:t>
      </w:r>
      <w:r w:rsidR="00073AFC" w:rsidRPr="006C3105">
        <w:rPr>
          <w:rFonts w:eastAsia="Times New Roman"/>
          <w:color w:val="12599E"/>
        </w:rPr>
        <w:t>Durante</w:t>
      </w:r>
      <w:r w:rsidR="00073AFC" w:rsidRPr="00BC7904">
        <w:rPr>
          <w:rFonts w:eastAsia="Times New Roman"/>
        </w:rPr>
        <w:t xml:space="preserve"> la </w:t>
      </w:r>
      <w:proofErr w:type="spellStart"/>
      <w:r w:rsidR="00073AFC" w:rsidRPr="00BC7904">
        <w:rPr>
          <w:rFonts w:eastAsia="Times New Roman"/>
        </w:rPr>
        <w:t>Hospitalización</w:t>
      </w:r>
      <w:proofErr w:type="spellEnd"/>
      <w:r w:rsidR="00073AFC" w:rsidRPr="00BC7904">
        <w:rPr>
          <w:rFonts w:eastAsia="Times New Roman"/>
        </w:rPr>
        <w:t xml:space="preserve"> </w:t>
      </w:r>
      <w:proofErr w:type="spellStart"/>
      <w:r w:rsidR="00073AFC" w:rsidRPr="00BC7904">
        <w:rPr>
          <w:rFonts w:eastAsia="Times New Roman"/>
        </w:rPr>
        <w:t>Involuntaria</w:t>
      </w:r>
      <w:proofErr w:type="spellEnd"/>
    </w:p>
    <w:p w14:paraId="7449643F" w14:textId="65A715E4" w:rsidR="003077A7" w:rsidRPr="003A0F91" w:rsidRDefault="00C573C8" w:rsidP="003A0F91">
      <w:pPr>
        <w:spacing w:after="0" w:line="240" w:lineRule="auto"/>
        <w:ind w:left="-30" w:right="-30"/>
        <w:textAlignment w:val="baseline"/>
        <w:rPr>
          <w:rFonts w:eastAsia="Times New Roman" w:cs="Segoe UI"/>
          <w:color w:val="0E101A"/>
          <w:szCs w:val="24"/>
        </w:rPr>
      </w:pPr>
      <w:r w:rsidRPr="00BC7904">
        <w:rPr>
          <w:rFonts w:eastAsia="Times New Roman" w:cs="Segoe UI"/>
          <w:color w:val="0E101A"/>
          <w:szCs w:val="24"/>
        </w:rPr>
        <w:t xml:space="preserve">Las personas que </w:t>
      </w:r>
      <w:proofErr w:type="spellStart"/>
      <w:r w:rsidRPr="00BC7904">
        <w:rPr>
          <w:rFonts w:eastAsia="Times New Roman" w:cs="Segoe UI"/>
          <w:color w:val="0E101A"/>
          <w:szCs w:val="24"/>
        </w:rPr>
        <w:t>reciben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tratamiento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y </w:t>
      </w:r>
      <w:proofErr w:type="spellStart"/>
      <w:r w:rsidRPr="00BC7904">
        <w:rPr>
          <w:rFonts w:eastAsia="Times New Roman" w:cs="Segoe UI"/>
          <w:color w:val="0E101A"/>
          <w:szCs w:val="24"/>
        </w:rPr>
        <w:t>servicios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de </w:t>
      </w:r>
      <w:proofErr w:type="spellStart"/>
      <w:r w:rsidRPr="00BC7904">
        <w:rPr>
          <w:rFonts w:eastAsia="Times New Roman" w:cs="Segoe UI"/>
          <w:color w:val="0E101A"/>
          <w:szCs w:val="24"/>
        </w:rPr>
        <w:t>salud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mental </w:t>
      </w:r>
      <w:proofErr w:type="spellStart"/>
      <w:r w:rsidRPr="00BC7904">
        <w:rPr>
          <w:rFonts w:eastAsia="Times New Roman" w:cs="Segoe UI"/>
          <w:color w:val="0E101A"/>
          <w:szCs w:val="24"/>
        </w:rPr>
        <w:t>tienen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derecho a </w:t>
      </w:r>
      <w:proofErr w:type="spellStart"/>
      <w:r w:rsidRPr="00BC7904">
        <w:rPr>
          <w:rFonts w:eastAsia="Times New Roman" w:cs="Segoe UI"/>
          <w:color w:val="0E101A"/>
          <w:szCs w:val="24"/>
        </w:rPr>
        <w:t>presentar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quejas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sobre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su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atención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y </w:t>
      </w:r>
      <w:proofErr w:type="spellStart"/>
      <w:r w:rsidRPr="00BC7904">
        <w:rPr>
          <w:rFonts w:eastAsia="Times New Roman" w:cs="Segoe UI"/>
          <w:color w:val="0E101A"/>
          <w:szCs w:val="24"/>
        </w:rPr>
        <w:t>tratamiento</w:t>
      </w:r>
      <w:proofErr w:type="spellEnd"/>
      <w:r w:rsidR="003077A7" w:rsidRPr="003077A7">
        <w:rPr>
          <w:rFonts w:eastAsia="Times New Roman" w:cs="Segoe UI"/>
          <w:color w:val="0E101A"/>
          <w:szCs w:val="24"/>
        </w:rPr>
        <w:t>.</w:t>
      </w:r>
    </w:p>
    <w:p w14:paraId="3E97B6C7" w14:textId="4F0AA910" w:rsidR="003077A7" w:rsidRPr="003A0F91" w:rsidRDefault="00C573C8" w:rsidP="003A0F91">
      <w:pPr>
        <w:pStyle w:val="Heading2"/>
        <w:rPr>
          <w:rFonts w:ascii="Segoe UI" w:eastAsia="Times New Roman" w:hAnsi="Segoe UI"/>
          <w:sz w:val="18"/>
          <w:szCs w:val="18"/>
        </w:rPr>
      </w:pPr>
      <w:proofErr w:type="spellStart"/>
      <w:r w:rsidRPr="003A0F91">
        <w:rPr>
          <w:rFonts w:eastAsia="Times New Roman"/>
        </w:rPr>
        <w:t>Q</w:t>
      </w:r>
      <w:r w:rsidR="00EE1E51" w:rsidRPr="003A0F91">
        <w:rPr>
          <w:rFonts w:eastAsia="Times New Roman"/>
        </w:rPr>
        <w:t>u</w:t>
      </w:r>
      <w:r w:rsidRPr="003A0F91">
        <w:rPr>
          <w:rFonts w:eastAsia="Times New Roman"/>
        </w:rPr>
        <w:t>ejas</w:t>
      </w:r>
      <w:proofErr w:type="spellEnd"/>
      <w:r w:rsidRPr="003A0F91">
        <w:rPr>
          <w:rFonts w:eastAsia="Times New Roman"/>
        </w:rPr>
        <w:t xml:space="preserve"> </w:t>
      </w:r>
      <w:proofErr w:type="spellStart"/>
      <w:r w:rsidRPr="003A0F91">
        <w:rPr>
          <w:rFonts w:eastAsia="Times New Roman"/>
        </w:rPr>
        <w:t>Internas</w:t>
      </w:r>
      <w:proofErr w:type="spellEnd"/>
    </w:p>
    <w:p w14:paraId="6FA2B166" w14:textId="6E4C9687" w:rsidR="00C573C8" w:rsidRPr="00BC7904" w:rsidRDefault="00C573C8" w:rsidP="003077A7">
      <w:pPr>
        <w:spacing w:after="0" w:line="240" w:lineRule="auto"/>
        <w:ind w:left="-30" w:right="-30"/>
        <w:textAlignment w:val="baseline"/>
        <w:rPr>
          <w:rFonts w:eastAsia="Times New Roman" w:cs="Segoe UI"/>
          <w:color w:val="0E101A"/>
          <w:szCs w:val="24"/>
        </w:rPr>
      </w:pPr>
      <w:r w:rsidRPr="00BC7904">
        <w:rPr>
          <w:rFonts w:eastAsia="Times New Roman" w:cs="Segoe UI"/>
          <w:color w:val="0E101A"/>
          <w:szCs w:val="24"/>
        </w:rPr>
        <w:t xml:space="preserve">Una </w:t>
      </w:r>
      <w:proofErr w:type="spellStart"/>
      <w:r w:rsidRPr="00BC7904">
        <w:rPr>
          <w:rFonts w:eastAsia="Times New Roman" w:cs="Segoe UI"/>
          <w:color w:val="0E101A"/>
          <w:szCs w:val="24"/>
        </w:rPr>
        <w:t>queja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interna es un</w:t>
      </w:r>
      <w:r w:rsidR="00BC2072"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="00BC2072" w:rsidRPr="00BC7904">
        <w:rPr>
          <w:rFonts w:eastAsia="Times New Roman" w:cs="Segoe UI"/>
          <w:color w:val="0E101A"/>
          <w:szCs w:val="24"/>
        </w:rPr>
        <w:t>reclamo</w:t>
      </w:r>
      <w:proofErr w:type="spellEnd"/>
      <w:r w:rsidR="00BC2072" w:rsidRPr="00BC7904">
        <w:rPr>
          <w:rFonts w:eastAsia="Times New Roman" w:cs="Segoe UI"/>
          <w:color w:val="0E101A"/>
          <w:szCs w:val="24"/>
        </w:rPr>
        <w:t xml:space="preserve"> </w:t>
      </w:r>
      <w:r w:rsidRPr="00BC7904">
        <w:rPr>
          <w:rFonts w:eastAsia="Times New Roman" w:cs="Segoe UI"/>
          <w:color w:val="0E101A"/>
          <w:szCs w:val="24"/>
        </w:rPr>
        <w:t xml:space="preserve">formal que </w:t>
      </w:r>
      <w:proofErr w:type="spellStart"/>
      <w:r w:rsidRPr="00BC7904">
        <w:rPr>
          <w:rFonts w:eastAsia="Times New Roman" w:cs="Segoe UI"/>
          <w:color w:val="0E101A"/>
          <w:szCs w:val="24"/>
        </w:rPr>
        <w:t>puede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presentar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sobre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el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personal o </w:t>
      </w:r>
      <w:proofErr w:type="spellStart"/>
      <w:r w:rsidRPr="00BC7904">
        <w:rPr>
          <w:rFonts w:eastAsia="Times New Roman" w:cs="Segoe UI"/>
          <w:color w:val="0E101A"/>
          <w:szCs w:val="24"/>
        </w:rPr>
        <w:t>los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servicios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de un </w:t>
      </w:r>
      <w:proofErr w:type="spellStart"/>
      <w:r w:rsidRPr="00BC7904">
        <w:rPr>
          <w:rFonts w:eastAsia="Times New Roman" w:cs="Segoe UI"/>
          <w:color w:val="0E101A"/>
          <w:szCs w:val="24"/>
        </w:rPr>
        <w:t>centro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. </w:t>
      </w:r>
      <w:proofErr w:type="spellStart"/>
      <w:r w:rsidRPr="00BC7904">
        <w:rPr>
          <w:rFonts w:eastAsia="Times New Roman" w:cs="Segoe UI"/>
          <w:color w:val="0E101A"/>
          <w:szCs w:val="24"/>
        </w:rPr>
        <w:t>Todos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los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centros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que </w:t>
      </w:r>
      <w:proofErr w:type="spellStart"/>
      <w:r w:rsidRPr="00BC7904">
        <w:rPr>
          <w:rFonts w:eastAsia="Times New Roman" w:cs="Segoe UI"/>
          <w:color w:val="0E101A"/>
          <w:szCs w:val="24"/>
        </w:rPr>
        <w:t>prestan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servicios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deben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tener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un</w:t>
      </w:r>
      <w:r w:rsidR="00A929F1">
        <w:rPr>
          <w:rFonts w:eastAsia="Times New Roman" w:cs="Segoe UI"/>
          <w:color w:val="0E101A"/>
          <w:szCs w:val="24"/>
        </w:rPr>
        <w:t>a</w:t>
      </w:r>
      <w:proofErr w:type="spellEnd"/>
      <w:r w:rsidR="00A929F1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="00A929F1">
        <w:rPr>
          <w:rFonts w:eastAsia="Times New Roman" w:cs="Segoe UI"/>
          <w:color w:val="0E101A"/>
          <w:szCs w:val="24"/>
        </w:rPr>
        <w:t>manera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de </w:t>
      </w:r>
      <w:proofErr w:type="spellStart"/>
      <w:r w:rsidR="002A284A" w:rsidRPr="00BC7904">
        <w:rPr>
          <w:rFonts w:eastAsia="Times New Roman" w:cs="Segoe UI"/>
          <w:color w:val="0E101A"/>
          <w:szCs w:val="24"/>
        </w:rPr>
        <w:t>tramitar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las </w:t>
      </w:r>
      <w:proofErr w:type="spellStart"/>
      <w:r w:rsidRPr="00BC7904">
        <w:rPr>
          <w:rFonts w:eastAsia="Times New Roman" w:cs="Segoe UI"/>
          <w:color w:val="0E101A"/>
          <w:szCs w:val="24"/>
        </w:rPr>
        <w:t>quejas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de las personas que </w:t>
      </w:r>
      <w:proofErr w:type="spellStart"/>
      <w:r w:rsidRPr="00BC7904">
        <w:rPr>
          <w:rFonts w:eastAsia="Times New Roman" w:cs="Segoe UI"/>
          <w:color w:val="0E101A"/>
          <w:szCs w:val="24"/>
        </w:rPr>
        <w:t>reciben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esos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servicios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. </w:t>
      </w:r>
      <w:proofErr w:type="spellStart"/>
      <w:r w:rsidRPr="00BC7904">
        <w:rPr>
          <w:rFonts w:eastAsia="Times New Roman" w:cs="Segoe UI"/>
          <w:color w:val="0E101A"/>
          <w:szCs w:val="24"/>
        </w:rPr>
        <w:t>Esto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incluye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la </w:t>
      </w:r>
      <w:proofErr w:type="spellStart"/>
      <w:r w:rsidRPr="00BC7904">
        <w:rPr>
          <w:rFonts w:eastAsia="Times New Roman" w:cs="Segoe UI"/>
          <w:color w:val="0E101A"/>
          <w:szCs w:val="24"/>
        </w:rPr>
        <w:t>investigación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, </w:t>
      </w:r>
      <w:proofErr w:type="spellStart"/>
      <w:r w:rsidRPr="00BC7904">
        <w:rPr>
          <w:rFonts w:eastAsia="Times New Roman" w:cs="Segoe UI"/>
          <w:color w:val="0E101A"/>
          <w:szCs w:val="24"/>
        </w:rPr>
        <w:t>el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seguimiento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, la </w:t>
      </w:r>
      <w:proofErr w:type="spellStart"/>
      <w:r w:rsidRPr="00BC7904">
        <w:rPr>
          <w:rFonts w:eastAsia="Times New Roman" w:cs="Segoe UI"/>
          <w:color w:val="0E101A"/>
          <w:szCs w:val="24"/>
        </w:rPr>
        <w:t>gestión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y la </w:t>
      </w:r>
      <w:proofErr w:type="spellStart"/>
      <w:r w:rsidRPr="00BC7904">
        <w:rPr>
          <w:rFonts w:eastAsia="Times New Roman" w:cs="Segoe UI"/>
          <w:color w:val="0E101A"/>
          <w:szCs w:val="24"/>
        </w:rPr>
        <w:t>respuesta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a las </w:t>
      </w:r>
      <w:proofErr w:type="spellStart"/>
      <w:r w:rsidRPr="00BC7904">
        <w:rPr>
          <w:rFonts w:eastAsia="Times New Roman" w:cs="Segoe UI"/>
          <w:color w:val="0E101A"/>
          <w:szCs w:val="24"/>
        </w:rPr>
        <w:t>quejas</w:t>
      </w:r>
      <w:proofErr w:type="spellEnd"/>
      <w:r w:rsidRPr="00BC7904">
        <w:rPr>
          <w:rFonts w:eastAsia="Times New Roman" w:cs="Segoe UI"/>
          <w:color w:val="0E101A"/>
          <w:szCs w:val="24"/>
        </w:rPr>
        <w:t>.</w:t>
      </w:r>
    </w:p>
    <w:p w14:paraId="402045D1" w14:textId="77777777" w:rsidR="003077A7" w:rsidRPr="003077A7" w:rsidRDefault="003077A7" w:rsidP="00BC2072">
      <w:pPr>
        <w:spacing w:after="0" w:line="240" w:lineRule="auto"/>
        <w:ind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077A7">
        <w:rPr>
          <w:rFonts w:eastAsia="Times New Roman" w:cs="Segoe UI"/>
          <w:szCs w:val="24"/>
        </w:rPr>
        <w:t> </w:t>
      </w:r>
    </w:p>
    <w:p w14:paraId="31233652" w14:textId="36337F9F" w:rsidR="003077A7" w:rsidRPr="003077A7" w:rsidRDefault="003B31AB" w:rsidP="009A65AF">
      <w:pPr>
        <w:spacing w:after="0" w:line="240" w:lineRule="auto"/>
        <w:ind w:left="-30" w:right="-30"/>
        <w:textAlignment w:val="baseline"/>
        <w:rPr>
          <w:rFonts w:eastAsia="Times New Roman" w:cs="Segoe UI"/>
          <w:color w:val="0E101A"/>
          <w:szCs w:val="24"/>
        </w:rPr>
      </w:pPr>
      <w:proofErr w:type="spellStart"/>
      <w:r w:rsidRPr="00BC7904">
        <w:rPr>
          <w:rFonts w:eastAsia="Times New Roman" w:cs="Segoe UI"/>
          <w:color w:val="0E101A"/>
          <w:szCs w:val="24"/>
        </w:rPr>
        <w:t>Cuando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le </w:t>
      </w:r>
      <w:proofErr w:type="spellStart"/>
      <w:r w:rsidRPr="00BC7904">
        <w:rPr>
          <w:rFonts w:eastAsia="Times New Roman" w:cs="Segoe UI"/>
          <w:color w:val="0E101A"/>
          <w:szCs w:val="24"/>
        </w:rPr>
        <w:t>admiten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en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un </w:t>
      </w:r>
      <w:proofErr w:type="spellStart"/>
      <w:r w:rsidRPr="00BC7904">
        <w:rPr>
          <w:rFonts w:eastAsia="Times New Roman" w:cs="Segoe UI"/>
          <w:color w:val="0E101A"/>
          <w:szCs w:val="24"/>
        </w:rPr>
        <w:t>centro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, </w:t>
      </w:r>
      <w:proofErr w:type="spellStart"/>
      <w:r w:rsidRPr="00BC7904">
        <w:rPr>
          <w:rFonts w:eastAsia="Times New Roman" w:cs="Segoe UI"/>
          <w:color w:val="0E101A"/>
          <w:szCs w:val="24"/>
        </w:rPr>
        <w:t>el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personal </w:t>
      </w:r>
      <w:proofErr w:type="spellStart"/>
      <w:r w:rsidRPr="00BC7904">
        <w:rPr>
          <w:rFonts w:eastAsia="Times New Roman" w:cs="Segoe UI"/>
          <w:color w:val="0E101A"/>
          <w:szCs w:val="24"/>
        </w:rPr>
        <w:t>debe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informarle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sobre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el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proceso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de </w:t>
      </w:r>
      <w:proofErr w:type="spellStart"/>
      <w:r w:rsidRPr="00BC7904">
        <w:rPr>
          <w:rFonts w:eastAsia="Times New Roman" w:cs="Segoe UI"/>
          <w:color w:val="0E101A"/>
          <w:szCs w:val="24"/>
        </w:rPr>
        <w:t>quejas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y </w:t>
      </w:r>
      <w:proofErr w:type="spellStart"/>
      <w:r w:rsidRPr="00BC7904">
        <w:rPr>
          <w:rFonts w:eastAsia="Times New Roman" w:cs="Segoe UI"/>
          <w:color w:val="0E101A"/>
          <w:szCs w:val="24"/>
        </w:rPr>
        <w:t>reclamos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de </w:t>
      </w:r>
      <w:proofErr w:type="spellStart"/>
      <w:r w:rsidRPr="00BC7904">
        <w:rPr>
          <w:rFonts w:eastAsia="Times New Roman" w:cs="Segoe UI"/>
          <w:color w:val="0E101A"/>
          <w:szCs w:val="24"/>
        </w:rPr>
        <w:t>una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forma que le </w:t>
      </w:r>
      <w:proofErr w:type="spellStart"/>
      <w:r w:rsidRPr="00BC7904">
        <w:rPr>
          <w:rFonts w:eastAsia="Times New Roman" w:cs="Segoe UI"/>
          <w:color w:val="0E101A"/>
          <w:szCs w:val="24"/>
        </w:rPr>
        <w:t>resulte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accesible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y </w:t>
      </w:r>
      <w:proofErr w:type="spellStart"/>
      <w:r w:rsidR="00B508E8">
        <w:rPr>
          <w:rFonts w:eastAsia="Times New Roman" w:cs="Segoe UI"/>
          <w:color w:val="0E101A"/>
          <w:szCs w:val="24"/>
        </w:rPr>
        <w:t>fácil</w:t>
      </w:r>
      <w:proofErr w:type="spellEnd"/>
      <w:r w:rsidR="00B508E8">
        <w:rPr>
          <w:rFonts w:eastAsia="Times New Roman" w:cs="Segoe UI"/>
          <w:color w:val="0E101A"/>
          <w:szCs w:val="24"/>
        </w:rPr>
        <w:t xml:space="preserve"> de </w:t>
      </w:r>
      <w:proofErr w:type="spellStart"/>
      <w:r w:rsidR="00B508E8">
        <w:rPr>
          <w:rFonts w:eastAsia="Times New Roman" w:cs="Segoe UI"/>
          <w:color w:val="0E101A"/>
          <w:szCs w:val="24"/>
        </w:rPr>
        <w:t>entender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, e </w:t>
      </w:r>
      <w:proofErr w:type="spellStart"/>
      <w:r w:rsidRPr="00BC7904">
        <w:rPr>
          <w:rFonts w:eastAsia="Times New Roman" w:cs="Segoe UI"/>
          <w:color w:val="0E101A"/>
          <w:szCs w:val="24"/>
        </w:rPr>
        <w:t>inclu</w:t>
      </w:r>
      <w:r w:rsidR="009A65AF" w:rsidRPr="00BC7904">
        <w:rPr>
          <w:rFonts w:eastAsia="Times New Roman" w:cs="Segoe UI"/>
          <w:color w:val="0E101A"/>
          <w:szCs w:val="24"/>
        </w:rPr>
        <w:t>i</w:t>
      </w:r>
      <w:r w:rsidRPr="00BC7904">
        <w:rPr>
          <w:rFonts w:eastAsia="Times New Roman" w:cs="Segoe UI"/>
          <w:color w:val="0E101A"/>
          <w:szCs w:val="24"/>
        </w:rPr>
        <w:t>r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: </w:t>
      </w:r>
      <w:r w:rsidR="003077A7" w:rsidRPr="003077A7">
        <w:rPr>
          <w:rFonts w:eastAsia="Times New Roman" w:cs="Segoe UI"/>
          <w:color w:val="0E101A"/>
          <w:szCs w:val="24"/>
        </w:rPr>
        <w:t> </w:t>
      </w:r>
    </w:p>
    <w:p w14:paraId="74CF6D95" w14:textId="4278F483" w:rsidR="009A65AF" w:rsidRPr="00BC7904" w:rsidRDefault="009A65AF" w:rsidP="12C8710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="Segoe UI"/>
        </w:rPr>
      </w:pPr>
      <w:proofErr w:type="spellStart"/>
      <w:r w:rsidRPr="12C8710E">
        <w:rPr>
          <w:rFonts w:eastAsia="Times New Roman" w:cs="Segoe UI"/>
          <w:color w:val="0E101A"/>
        </w:rPr>
        <w:t>Cómo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presentar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una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queja</w:t>
      </w:r>
      <w:proofErr w:type="spellEnd"/>
      <w:r w:rsidRPr="12C8710E">
        <w:rPr>
          <w:rFonts w:eastAsia="Times New Roman" w:cs="Segoe UI"/>
          <w:color w:val="0E101A"/>
        </w:rPr>
        <w:t xml:space="preserve"> o </w:t>
      </w:r>
      <w:proofErr w:type="spellStart"/>
      <w:r w:rsidRPr="12C8710E">
        <w:rPr>
          <w:rFonts w:eastAsia="Times New Roman" w:cs="Segoe UI"/>
          <w:color w:val="0E101A"/>
        </w:rPr>
        <w:t>reclamo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</w:p>
    <w:p w14:paraId="0CF0642C" w14:textId="74412E2C" w:rsidR="003077A7" w:rsidRPr="003077A7" w:rsidRDefault="009A65AF" w:rsidP="12C8710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="Segoe UI"/>
        </w:rPr>
      </w:pPr>
      <w:proofErr w:type="spellStart"/>
      <w:r w:rsidRPr="12C8710E">
        <w:rPr>
          <w:rFonts w:eastAsia="Times New Roman" w:cs="Segoe UI"/>
          <w:color w:val="0E101A"/>
        </w:rPr>
        <w:t>Cuándo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="005201D5" w:rsidRPr="12C8710E">
        <w:rPr>
          <w:rFonts w:eastAsia="Times New Roman" w:cs="Segoe UI"/>
          <w:color w:val="0E101A"/>
        </w:rPr>
        <w:t>recibirá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una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respuesta</w:t>
      </w:r>
      <w:proofErr w:type="spellEnd"/>
      <w:r w:rsidR="003077A7" w:rsidRPr="12C8710E">
        <w:rPr>
          <w:rFonts w:eastAsia="Times New Roman" w:cs="Segoe UI"/>
          <w:color w:val="0E101A"/>
        </w:rPr>
        <w:t> </w:t>
      </w:r>
    </w:p>
    <w:p w14:paraId="7D3F99FD" w14:textId="3E787254" w:rsidR="003077A7" w:rsidRPr="003077A7" w:rsidRDefault="009A65AF" w:rsidP="12C8710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="Segoe UI"/>
        </w:rPr>
      </w:pPr>
      <w:proofErr w:type="spellStart"/>
      <w:r w:rsidRPr="12C8710E">
        <w:rPr>
          <w:rFonts w:eastAsia="Times New Roman" w:cs="Segoe UI"/>
          <w:color w:val="0E101A"/>
        </w:rPr>
        <w:t>Cómo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obtendrá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esa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respuesta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r w:rsidR="003077A7" w:rsidRPr="12C8710E">
        <w:rPr>
          <w:rFonts w:eastAsia="Times New Roman" w:cs="Segoe UI"/>
          <w:color w:val="0E101A"/>
        </w:rPr>
        <w:t> </w:t>
      </w:r>
    </w:p>
    <w:p w14:paraId="7A78AC93" w14:textId="32311452" w:rsidR="003077A7" w:rsidRPr="003A0F91" w:rsidRDefault="007F7F50" w:rsidP="12C8710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="Segoe UI"/>
        </w:rPr>
      </w:pPr>
      <w:proofErr w:type="spellStart"/>
      <w:r w:rsidRPr="12C8710E">
        <w:rPr>
          <w:rFonts w:eastAsia="Times New Roman" w:cs="Segoe UI"/>
          <w:color w:val="0E101A"/>
        </w:rPr>
        <w:t>Cómo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="00154ED2" w:rsidRPr="12C8710E">
        <w:rPr>
          <w:rFonts w:eastAsia="Times New Roman" w:cs="Segoe UI"/>
          <w:color w:val="0E101A"/>
        </w:rPr>
        <w:t>a</w:t>
      </w:r>
      <w:r w:rsidRPr="12C8710E">
        <w:rPr>
          <w:rFonts w:eastAsia="Times New Roman" w:cs="Segoe UI"/>
          <w:color w:val="0E101A"/>
        </w:rPr>
        <w:t>pelar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una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="005201D5" w:rsidRPr="12C8710E">
        <w:rPr>
          <w:rFonts w:eastAsia="Times New Roman" w:cs="Segoe UI"/>
          <w:color w:val="0E101A"/>
        </w:rPr>
        <w:t>decisión</w:t>
      </w:r>
      <w:proofErr w:type="spellEnd"/>
      <w:r w:rsidRPr="12C8710E">
        <w:rPr>
          <w:rFonts w:eastAsia="Times New Roman" w:cs="Segoe UI"/>
          <w:color w:val="0E101A"/>
        </w:rPr>
        <w:t xml:space="preserve"> con la que no </w:t>
      </w:r>
      <w:proofErr w:type="spellStart"/>
      <w:r w:rsidRPr="12C8710E">
        <w:rPr>
          <w:rFonts w:eastAsia="Times New Roman" w:cs="Segoe UI"/>
          <w:color w:val="0E101A"/>
        </w:rPr>
        <w:t>está</w:t>
      </w:r>
      <w:proofErr w:type="spellEnd"/>
      <w:r w:rsidRPr="12C8710E">
        <w:rPr>
          <w:rFonts w:eastAsia="Times New Roman" w:cs="Segoe UI"/>
          <w:color w:val="0E101A"/>
        </w:rPr>
        <w:t xml:space="preserve"> de </w:t>
      </w:r>
      <w:proofErr w:type="spellStart"/>
      <w:proofErr w:type="gramStart"/>
      <w:r w:rsidRPr="12C8710E">
        <w:rPr>
          <w:rFonts w:eastAsia="Times New Roman" w:cs="Segoe UI"/>
          <w:color w:val="0E101A"/>
        </w:rPr>
        <w:t>acuerdo</w:t>
      </w:r>
      <w:proofErr w:type="spellEnd"/>
      <w:proofErr w:type="gramEnd"/>
      <w:r w:rsidR="003077A7" w:rsidRPr="12C8710E">
        <w:rPr>
          <w:rFonts w:eastAsia="Times New Roman" w:cs="Segoe UI"/>
          <w:color w:val="0E101A"/>
        </w:rPr>
        <w:t> </w:t>
      </w:r>
    </w:p>
    <w:p w14:paraId="028189FA" w14:textId="193AADB9" w:rsidR="003077A7" w:rsidRPr="003077A7" w:rsidRDefault="00154ED2" w:rsidP="003A0F91">
      <w:pPr>
        <w:pStyle w:val="Heading3"/>
        <w:rPr>
          <w:rFonts w:ascii="Segoe UI" w:eastAsia="Times New Roman" w:hAnsi="Segoe UI"/>
          <w:sz w:val="18"/>
          <w:szCs w:val="18"/>
        </w:rPr>
      </w:pPr>
      <w:proofErr w:type="spellStart"/>
      <w:r w:rsidRPr="00BC7904">
        <w:rPr>
          <w:rFonts w:eastAsia="Times New Roman"/>
        </w:rPr>
        <w:t>Presentación</w:t>
      </w:r>
      <w:proofErr w:type="spellEnd"/>
      <w:r w:rsidRPr="00BC7904">
        <w:rPr>
          <w:rFonts w:eastAsia="Times New Roman"/>
        </w:rPr>
        <w:t xml:space="preserve"> de </w:t>
      </w:r>
      <w:proofErr w:type="spellStart"/>
      <w:r w:rsidRPr="00BC7904">
        <w:rPr>
          <w:rFonts w:eastAsia="Times New Roman"/>
        </w:rPr>
        <w:t>quejas</w:t>
      </w:r>
      <w:proofErr w:type="spellEnd"/>
      <w:r w:rsidR="003077A7" w:rsidRPr="003077A7">
        <w:rPr>
          <w:rFonts w:eastAsia="Times New Roman"/>
        </w:rPr>
        <w:t>: </w:t>
      </w:r>
    </w:p>
    <w:p w14:paraId="3E96F7FD" w14:textId="4FD95DAB" w:rsidR="003077A7" w:rsidRPr="003077A7" w:rsidRDefault="00074F23" w:rsidP="12C8710E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Segoe UI"/>
        </w:rPr>
      </w:pPr>
      <w:proofErr w:type="spellStart"/>
      <w:r w:rsidRPr="12C8710E">
        <w:rPr>
          <w:rFonts w:eastAsia="Times New Roman" w:cs="Segoe UI"/>
          <w:color w:val="0E101A"/>
        </w:rPr>
        <w:t>Usualmente</w:t>
      </w:r>
      <w:proofErr w:type="spellEnd"/>
      <w:r w:rsidRPr="12C8710E">
        <w:rPr>
          <w:rFonts w:eastAsia="Times New Roman" w:cs="Segoe UI"/>
          <w:color w:val="0E101A"/>
        </w:rPr>
        <w:t xml:space="preserve">, </w:t>
      </w:r>
      <w:proofErr w:type="spellStart"/>
      <w:r w:rsidRPr="12C8710E">
        <w:rPr>
          <w:rFonts w:eastAsia="Times New Roman" w:cs="Segoe UI"/>
          <w:color w:val="0E101A"/>
        </w:rPr>
        <w:t>los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centros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tienen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formularios</w:t>
      </w:r>
      <w:proofErr w:type="spellEnd"/>
      <w:r w:rsidRPr="12C8710E">
        <w:rPr>
          <w:rFonts w:eastAsia="Times New Roman" w:cs="Segoe UI"/>
          <w:color w:val="0E101A"/>
        </w:rPr>
        <w:t xml:space="preserve"> que </w:t>
      </w:r>
      <w:proofErr w:type="spellStart"/>
      <w:r w:rsidRPr="12C8710E">
        <w:rPr>
          <w:rFonts w:eastAsia="Times New Roman" w:cs="Segoe UI"/>
          <w:color w:val="0E101A"/>
        </w:rPr>
        <w:t>puede</w:t>
      </w:r>
      <w:proofErr w:type="spellEnd"/>
      <w:r w:rsidRPr="12C8710E">
        <w:rPr>
          <w:rFonts w:eastAsia="Times New Roman" w:cs="Segoe UI"/>
          <w:color w:val="0E101A"/>
        </w:rPr>
        <w:t xml:space="preserve"> usar para </w:t>
      </w:r>
      <w:proofErr w:type="spellStart"/>
      <w:r w:rsidRPr="12C8710E">
        <w:rPr>
          <w:rFonts w:eastAsia="Times New Roman" w:cs="Segoe UI"/>
          <w:color w:val="0E101A"/>
        </w:rPr>
        <w:t>documentar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una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queja</w:t>
      </w:r>
      <w:proofErr w:type="spellEnd"/>
      <w:r w:rsidRPr="12C8710E">
        <w:rPr>
          <w:rFonts w:eastAsia="Times New Roman" w:cs="Segoe UI"/>
          <w:color w:val="0E101A"/>
        </w:rPr>
        <w:t>.</w:t>
      </w:r>
    </w:p>
    <w:p w14:paraId="40B47948" w14:textId="7484E5D4" w:rsidR="003077A7" w:rsidRPr="003077A7" w:rsidRDefault="00074F23" w:rsidP="12C8710E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Segoe UI"/>
        </w:rPr>
      </w:pPr>
      <w:r w:rsidRPr="12C8710E">
        <w:rPr>
          <w:rFonts w:eastAsia="Times New Roman" w:cs="Segoe UI"/>
          <w:color w:val="0E101A"/>
        </w:rPr>
        <w:lastRenderedPageBreak/>
        <w:t xml:space="preserve">Sin embargo, </w:t>
      </w:r>
      <w:proofErr w:type="spellStart"/>
      <w:r w:rsidR="00470719" w:rsidRPr="12C8710E">
        <w:rPr>
          <w:rFonts w:eastAsia="Times New Roman" w:cs="Segoe UI"/>
          <w:color w:val="0E101A"/>
        </w:rPr>
        <w:t>deben</w:t>
      </w:r>
      <w:proofErr w:type="spellEnd"/>
      <w:r w:rsidR="00470719" w:rsidRPr="12C8710E">
        <w:rPr>
          <w:rFonts w:eastAsia="Times New Roman" w:cs="Segoe UI"/>
          <w:color w:val="0E101A"/>
        </w:rPr>
        <w:t xml:space="preserve"> </w:t>
      </w:r>
      <w:proofErr w:type="spellStart"/>
      <w:r w:rsidR="00470719" w:rsidRPr="12C8710E">
        <w:rPr>
          <w:rFonts w:eastAsia="Times New Roman" w:cs="Segoe UI"/>
          <w:color w:val="0E101A"/>
        </w:rPr>
        <w:t>aceptar</w:t>
      </w:r>
      <w:proofErr w:type="spellEnd"/>
      <w:r w:rsidR="00470719" w:rsidRPr="12C8710E">
        <w:rPr>
          <w:rFonts w:eastAsia="Times New Roman" w:cs="Segoe UI"/>
          <w:color w:val="0E101A"/>
        </w:rPr>
        <w:t xml:space="preserve"> </w:t>
      </w:r>
      <w:proofErr w:type="spellStart"/>
      <w:r w:rsidR="00470719" w:rsidRPr="12C8710E">
        <w:rPr>
          <w:rFonts w:eastAsia="Times New Roman" w:cs="Segoe UI"/>
          <w:color w:val="0E101A"/>
        </w:rPr>
        <w:t>cualquier</w:t>
      </w:r>
      <w:proofErr w:type="spellEnd"/>
      <w:r w:rsidR="00470719" w:rsidRPr="12C8710E">
        <w:rPr>
          <w:rFonts w:eastAsia="Times New Roman" w:cs="Segoe UI"/>
          <w:color w:val="0E101A"/>
        </w:rPr>
        <w:t xml:space="preserve"> forma </w:t>
      </w:r>
      <w:proofErr w:type="spellStart"/>
      <w:r w:rsidR="00470719" w:rsidRPr="12C8710E">
        <w:rPr>
          <w:rFonts w:eastAsia="Times New Roman" w:cs="Segoe UI"/>
          <w:color w:val="0E101A"/>
        </w:rPr>
        <w:t>en</w:t>
      </w:r>
      <w:proofErr w:type="spellEnd"/>
      <w:r w:rsidR="00470719" w:rsidRPr="12C8710E">
        <w:rPr>
          <w:rFonts w:eastAsia="Times New Roman" w:cs="Segoe UI"/>
          <w:color w:val="0E101A"/>
        </w:rPr>
        <w:t xml:space="preserve"> que </w:t>
      </w:r>
      <w:proofErr w:type="spellStart"/>
      <w:r w:rsidR="00470719" w:rsidRPr="12C8710E">
        <w:rPr>
          <w:rFonts w:eastAsia="Times New Roman" w:cs="Segoe UI"/>
          <w:color w:val="0E101A"/>
        </w:rPr>
        <w:t>usted</w:t>
      </w:r>
      <w:proofErr w:type="spellEnd"/>
      <w:r w:rsidR="00470719" w:rsidRPr="12C8710E">
        <w:rPr>
          <w:rFonts w:eastAsia="Times New Roman" w:cs="Segoe UI"/>
          <w:color w:val="0E101A"/>
        </w:rPr>
        <w:t xml:space="preserve"> </w:t>
      </w:r>
      <w:proofErr w:type="spellStart"/>
      <w:r w:rsidR="00470719" w:rsidRPr="12C8710E">
        <w:rPr>
          <w:rFonts w:eastAsia="Times New Roman" w:cs="Segoe UI"/>
          <w:color w:val="0E101A"/>
        </w:rPr>
        <w:t>presente</w:t>
      </w:r>
      <w:proofErr w:type="spellEnd"/>
      <w:r w:rsidR="00470719" w:rsidRPr="12C8710E">
        <w:rPr>
          <w:rFonts w:eastAsia="Times New Roman" w:cs="Segoe UI"/>
          <w:color w:val="0E101A"/>
        </w:rPr>
        <w:t xml:space="preserve"> </w:t>
      </w:r>
      <w:proofErr w:type="spellStart"/>
      <w:r w:rsidR="00470719" w:rsidRPr="12C8710E">
        <w:rPr>
          <w:rFonts w:eastAsia="Times New Roman" w:cs="Segoe UI"/>
          <w:color w:val="0E101A"/>
        </w:rPr>
        <w:t>una</w:t>
      </w:r>
      <w:proofErr w:type="spellEnd"/>
      <w:r w:rsidR="00470719" w:rsidRPr="12C8710E">
        <w:rPr>
          <w:rFonts w:eastAsia="Times New Roman" w:cs="Segoe UI"/>
          <w:color w:val="0E101A"/>
        </w:rPr>
        <w:t xml:space="preserve"> </w:t>
      </w:r>
      <w:proofErr w:type="spellStart"/>
      <w:r w:rsidR="00470719" w:rsidRPr="12C8710E">
        <w:rPr>
          <w:rFonts w:eastAsia="Times New Roman" w:cs="Segoe UI"/>
          <w:color w:val="0E101A"/>
        </w:rPr>
        <w:t>queja</w:t>
      </w:r>
      <w:proofErr w:type="spellEnd"/>
      <w:r w:rsidR="00470719" w:rsidRPr="12C8710E">
        <w:rPr>
          <w:rFonts w:eastAsia="Times New Roman" w:cs="Segoe UI"/>
          <w:color w:val="0E101A"/>
        </w:rPr>
        <w:t xml:space="preserve">, </w:t>
      </w:r>
      <w:proofErr w:type="spellStart"/>
      <w:r w:rsidR="00470719" w:rsidRPr="12C8710E">
        <w:rPr>
          <w:rFonts w:eastAsia="Times New Roman" w:cs="Segoe UI"/>
          <w:color w:val="0E101A"/>
        </w:rPr>
        <w:t>siempre</w:t>
      </w:r>
      <w:proofErr w:type="spellEnd"/>
      <w:r w:rsidR="00470719" w:rsidRPr="12C8710E">
        <w:rPr>
          <w:rFonts w:eastAsia="Times New Roman" w:cs="Segoe UI"/>
          <w:color w:val="0E101A"/>
        </w:rPr>
        <w:t xml:space="preserve"> que les </w:t>
      </w:r>
      <w:proofErr w:type="spellStart"/>
      <w:r w:rsidR="00470719" w:rsidRPr="12C8710E">
        <w:rPr>
          <w:rFonts w:eastAsia="Times New Roman" w:cs="Segoe UI"/>
          <w:color w:val="0E101A"/>
        </w:rPr>
        <w:t>diga</w:t>
      </w:r>
      <w:proofErr w:type="spellEnd"/>
      <w:r w:rsidR="00470719" w:rsidRPr="12C8710E">
        <w:rPr>
          <w:rFonts w:eastAsia="Times New Roman" w:cs="Segoe UI"/>
          <w:color w:val="0E101A"/>
        </w:rPr>
        <w:t xml:space="preserve"> que se </w:t>
      </w:r>
      <w:proofErr w:type="spellStart"/>
      <w:r w:rsidR="00470719" w:rsidRPr="12C8710E">
        <w:rPr>
          <w:rFonts w:eastAsia="Times New Roman" w:cs="Segoe UI"/>
          <w:color w:val="0E101A"/>
        </w:rPr>
        <w:t>trata</w:t>
      </w:r>
      <w:proofErr w:type="spellEnd"/>
      <w:r w:rsidR="00470719" w:rsidRPr="12C8710E">
        <w:rPr>
          <w:rFonts w:eastAsia="Times New Roman" w:cs="Segoe UI"/>
          <w:color w:val="0E101A"/>
        </w:rPr>
        <w:t xml:space="preserve"> de </w:t>
      </w:r>
      <w:proofErr w:type="spellStart"/>
      <w:r w:rsidR="00470719" w:rsidRPr="12C8710E">
        <w:rPr>
          <w:rFonts w:eastAsia="Times New Roman" w:cs="Segoe UI"/>
          <w:color w:val="0E101A"/>
        </w:rPr>
        <w:t>una</w:t>
      </w:r>
      <w:proofErr w:type="spellEnd"/>
      <w:r w:rsidR="00470719" w:rsidRPr="12C8710E">
        <w:rPr>
          <w:rFonts w:eastAsia="Times New Roman" w:cs="Segoe UI"/>
          <w:color w:val="0E101A"/>
        </w:rPr>
        <w:t xml:space="preserve"> </w:t>
      </w:r>
      <w:proofErr w:type="spellStart"/>
      <w:r w:rsidR="00470719" w:rsidRPr="12C8710E">
        <w:rPr>
          <w:rFonts w:eastAsia="Times New Roman" w:cs="Segoe UI"/>
          <w:color w:val="0E101A"/>
        </w:rPr>
        <w:t>queja</w:t>
      </w:r>
      <w:proofErr w:type="spellEnd"/>
      <w:r w:rsidR="00470719" w:rsidRPr="12C8710E">
        <w:rPr>
          <w:rFonts w:eastAsia="Times New Roman" w:cs="Segoe UI"/>
          <w:color w:val="0E101A"/>
        </w:rPr>
        <w:t xml:space="preserve"> formal. </w:t>
      </w:r>
      <w:proofErr w:type="spellStart"/>
      <w:r w:rsidR="00470719" w:rsidRPr="12C8710E">
        <w:rPr>
          <w:rFonts w:eastAsia="Times New Roman" w:cs="Segoe UI"/>
          <w:color w:val="0E101A"/>
        </w:rPr>
        <w:t>Esto</w:t>
      </w:r>
      <w:proofErr w:type="spellEnd"/>
      <w:r w:rsidR="00470719" w:rsidRPr="12C8710E">
        <w:rPr>
          <w:rFonts w:eastAsia="Times New Roman" w:cs="Segoe UI"/>
          <w:color w:val="0E101A"/>
        </w:rPr>
        <w:t xml:space="preserve"> </w:t>
      </w:r>
      <w:proofErr w:type="spellStart"/>
      <w:r w:rsidR="00470719" w:rsidRPr="12C8710E">
        <w:rPr>
          <w:rFonts w:eastAsia="Times New Roman" w:cs="Segoe UI"/>
          <w:color w:val="0E101A"/>
        </w:rPr>
        <w:t>significa</w:t>
      </w:r>
      <w:proofErr w:type="spellEnd"/>
      <w:r w:rsidR="00470719" w:rsidRPr="12C8710E">
        <w:rPr>
          <w:rFonts w:eastAsia="Times New Roman" w:cs="Segoe UI"/>
          <w:color w:val="0E101A"/>
        </w:rPr>
        <w:t xml:space="preserve"> que </w:t>
      </w:r>
      <w:proofErr w:type="spellStart"/>
      <w:r w:rsidR="00470719" w:rsidRPr="12C8710E">
        <w:rPr>
          <w:rFonts w:eastAsia="Times New Roman" w:cs="Segoe UI"/>
          <w:color w:val="0E101A"/>
        </w:rPr>
        <w:t>puede</w:t>
      </w:r>
      <w:proofErr w:type="spellEnd"/>
      <w:r w:rsidR="00470719" w:rsidRPr="12C8710E">
        <w:rPr>
          <w:rFonts w:eastAsia="Times New Roman" w:cs="Segoe UI"/>
          <w:color w:val="0E101A"/>
        </w:rPr>
        <w:t xml:space="preserve"> </w:t>
      </w:r>
      <w:proofErr w:type="spellStart"/>
      <w:r w:rsidR="00470719" w:rsidRPr="12C8710E">
        <w:rPr>
          <w:rFonts w:eastAsia="Times New Roman" w:cs="Segoe UI"/>
          <w:color w:val="0E101A"/>
        </w:rPr>
        <w:t>compartir</w:t>
      </w:r>
      <w:proofErr w:type="spellEnd"/>
      <w:r w:rsidR="00470719" w:rsidRPr="12C8710E">
        <w:rPr>
          <w:rFonts w:eastAsia="Times New Roman" w:cs="Segoe UI"/>
          <w:color w:val="0E101A"/>
        </w:rPr>
        <w:t xml:space="preserve"> </w:t>
      </w:r>
      <w:proofErr w:type="spellStart"/>
      <w:r w:rsidR="00470719" w:rsidRPr="12C8710E">
        <w:rPr>
          <w:rFonts w:eastAsia="Times New Roman" w:cs="Segoe UI"/>
          <w:color w:val="0E101A"/>
        </w:rPr>
        <w:t>su</w:t>
      </w:r>
      <w:proofErr w:type="spellEnd"/>
      <w:r w:rsidR="00470719" w:rsidRPr="12C8710E">
        <w:rPr>
          <w:rFonts w:eastAsia="Times New Roman" w:cs="Segoe UI"/>
          <w:color w:val="0E101A"/>
        </w:rPr>
        <w:t xml:space="preserve"> </w:t>
      </w:r>
      <w:proofErr w:type="spellStart"/>
      <w:r w:rsidR="00470719" w:rsidRPr="12C8710E">
        <w:rPr>
          <w:rFonts w:eastAsia="Times New Roman" w:cs="Segoe UI"/>
          <w:color w:val="0E101A"/>
        </w:rPr>
        <w:t>problema</w:t>
      </w:r>
      <w:proofErr w:type="spellEnd"/>
      <w:r w:rsidR="00470719" w:rsidRPr="12C8710E">
        <w:rPr>
          <w:rFonts w:eastAsia="Times New Roman" w:cs="Segoe UI"/>
          <w:color w:val="0E101A"/>
        </w:rPr>
        <w:t xml:space="preserve"> </w:t>
      </w:r>
      <w:proofErr w:type="spellStart"/>
      <w:r w:rsidR="00470719" w:rsidRPr="12C8710E">
        <w:rPr>
          <w:rFonts w:eastAsia="Times New Roman" w:cs="Segoe UI"/>
          <w:color w:val="0E101A"/>
        </w:rPr>
        <w:t>por</w:t>
      </w:r>
      <w:proofErr w:type="spellEnd"/>
      <w:r w:rsidR="00470719" w:rsidRPr="12C8710E">
        <w:rPr>
          <w:rFonts w:eastAsia="Times New Roman" w:cs="Segoe UI"/>
          <w:color w:val="0E101A"/>
        </w:rPr>
        <w:t xml:space="preserve"> medio de </w:t>
      </w:r>
      <w:proofErr w:type="spellStart"/>
      <w:r w:rsidR="00470719" w:rsidRPr="12C8710E">
        <w:rPr>
          <w:rFonts w:eastAsia="Times New Roman" w:cs="Segoe UI"/>
          <w:color w:val="0E101A"/>
        </w:rPr>
        <w:t>una</w:t>
      </w:r>
      <w:proofErr w:type="spellEnd"/>
      <w:r w:rsidR="00470719" w:rsidRPr="12C8710E">
        <w:rPr>
          <w:rFonts w:eastAsia="Times New Roman" w:cs="Segoe UI"/>
          <w:color w:val="0E101A"/>
        </w:rPr>
        <w:t xml:space="preserve"> nota </w:t>
      </w:r>
      <w:proofErr w:type="spellStart"/>
      <w:r w:rsidR="00470719" w:rsidRPr="12C8710E">
        <w:rPr>
          <w:rFonts w:eastAsia="Times New Roman" w:cs="Segoe UI"/>
          <w:color w:val="0E101A"/>
        </w:rPr>
        <w:t>escrita</w:t>
      </w:r>
      <w:proofErr w:type="spellEnd"/>
      <w:r w:rsidR="00470719" w:rsidRPr="12C8710E">
        <w:rPr>
          <w:rFonts w:eastAsia="Times New Roman" w:cs="Segoe UI"/>
          <w:color w:val="0E101A"/>
        </w:rPr>
        <w:t xml:space="preserve"> o un </w:t>
      </w:r>
      <w:proofErr w:type="spellStart"/>
      <w:r w:rsidR="00470719" w:rsidRPr="12C8710E">
        <w:rPr>
          <w:rFonts w:eastAsia="Times New Roman" w:cs="Segoe UI"/>
          <w:color w:val="0E101A"/>
        </w:rPr>
        <w:t>reclamo</w:t>
      </w:r>
      <w:proofErr w:type="spellEnd"/>
      <w:r w:rsidR="00470719" w:rsidRPr="12C8710E">
        <w:rPr>
          <w:rFonts w:eastAsia="Times New Roman" w:cs="Segoe UI"/>
          <w:color w:val="0E101A"/>
        </w:rPr>
        <w:t xml:space="preserve"> verbal. </w:t>
      </w:r>
      <w:r w:rsidR="003077A7" w:rsidRPr="12C8710E">
        <w:rPr>
          <w:rFonts w:eastAsia="Times New Roman" w:cs="Segoe UI"/>
          <w:color w:val="0E101A"/>
        </w:rPr>
        <w:t> </w:t>
      </w:r>
    </w:p>
    <w:p w14:paraId="47BE17E7" w14:textId="4A7313B3" w:rsidR="003077A7" w:rsidRPr="003A0F91" w:rsidRDefault="00683648" w:rsidP="12C8710E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Segoe UI"/>
        </w:rPr>
      </w:pPr>
      <w:proofErr w:type="spellStart"/>
      <w:r w:rsidRPr="12C8710E">
        <w:rPr>
          <w:rFonts w:eastAsia="Times New Roman" w:cs="Segoe UI"/>
          <w:color w:val="0E101A"/>
        </w:rPr>
        <w:t>Puede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presentar</w:t>
      </w:r>
      <w:proofErr w:type="spellEnd"/>
      <w:r w:rsidRPr="12C8710E">
        <w:rPr>
          <w:rFonts w:eastAsia="Times New Roman" w:cs="Segoe UI"/>
          <w:color w:val="0E101A"/>
        </w:rPr>
        <w:t xml:space="preserve"> la </w:t>
      </w:r>
      <w:proofErr w:type="spellStart"/>
      <w:r w:rsidRPr="12C8710E">
        <w:rPr>
          <w:rFonts w:eastAsia="Times New Roman" w:cs="Segoe UI"/>
          <w:color w:val="0E101A"/>
        </w:rPr>
        <w:t>queja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usted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mismo</w:t>
      </w:r>
      <w:proofErr w:type="spellEnd"/>
      <w:r w:rsidR="003077A7" w:rsidRPr="12C8710E">
        <w:rPr>
          <w:rFonts w:eastAsia="Times New Roman" w:cs="Segoe UI"/>
          <w:color w:val="0E101A"/>
        </w:rPr>
        <w:t xml:space="preserve">, </w:t>
      </w:r>
      <w:r w:rsidRPr="12C8710E">
        <w:rPr>
          <w:rFonts w:eastAsia="Times New Roman" w:cs="Segoe UI"/>
          <w:color w:val="0E101A"/>
        </w:rPr>
        <w:t xml:space="preserve">o </w:t>
      </w:r>
      <w:proofErr w:type="spellStart"/>
      <w:r w:rsidRPr="12C8710E">
        <w:rPr>
          <w:rFonts w:eastAsia="Times New Roman" w:cs="Segoe UI"/>
          <w:color w:val="0E101A"/>
        </w:rPr>
        <w:t>alguna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otra</w:t>
      </w:r>
      <w:proofErr w:type="spellEnd"/>
      <w:r w:rsidRPr="12C8710E">
        <w:rPr>
          <w:rFonts w:eastAsia="Times New Roman" w:cs="Segoe UI"/>
          <w:color w:val="0E101A"/>
        </w:rPr>
        <w:t xml:space="preserve"> persona </w:t>
      </w:r>
      <w:proofErr w:type="spellStart"/>
      <w:r w:rsidRPr="12C8710E">
        <w:rPr>
          <w:rFonts w:eastAsia="Times New Roman" w:cs="Segoe UI"/>
          <w:color w:val="0E101A"/>
        </w:rPr>
        <w:t>puede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hacerlo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en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su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nombre</w:t>
      </w:r>
      <w:proofErr w:type="spellEnd"/>
      <w:r w:rsidRPr="12C8710E">
        <w:rPr>
          <w:rFonts w:eastAsia="Times New Roman" w:cs="Segoe UI"/>
          <w:color w:val="0E101A"/>
        </w:rPr>
        <w:t>.</w:t>
      </w:r>
      <w:r w:rsidR="003077A7" w:rsidRPr="12C8710E">
        <w:rPr>
          <w:rFonts w:eastAsia="Times New Roman" w:cs="Segoe UI"/>
          <w:color w:val="0E101A"/>
        </w:rPr>
        <w:t>  </w:t>
      </w:r>
    </w:p>
    <w:p w14:paraId="62A7D2FB" w14:textId="3C7E3C9B" w:rsidR="003077A7" w:rsidRPr="003077A7" w:rsidRDefault="005201D5" w:rsidP="003A0F91">
      <w:pPr>
        <w:pStyle w:val="Heading3"/>
        <w:rPr>
          <w:rFonts w:ascii="Segoe UI" w:eastAsia="Times New Roman" w:hAnsi="Segoe UI"/>
          <w:sz w:val="18"/>
          <w:szCs w:val="18"/>
        </w:rPr>
      </w:pPr>
      <w:proofErr w:type="spellStart"/>
      <w:r w:rsidRPr="00BC7904">
        <w:rPr>
          <w:rFonts w:eastAsia="Times New Roman"/>
        </w:rPr>
        <w:t>Cuánd</w:t>
      </w:r>
      <w:r w:rsidR="00812578" w:rsidRPr="00BC7904">
        <w:rPr>
          <w:rFonts w:eastAsia="Times New Roman"/>
        </w:rPr>
        <w:t>o</w:t>
      </w:r>
      <w:proofErr w:type="spellEnd"/>
      <w:r w:rsidRPr="00BC7904">
        <w:rPr>
          <w:rFonts w:eastAsia="Times New Roman"/>
        </w:rPr>
        <w:t xml:space="preserve"> </w:t>
      </w:r>
      <w:proofErr w:type="spellStart"/>
      <w:r w:rsidRPr="00BC7904">
        <w:rPr>
          <w:rFonts w:eastAsia="Times New Roman"/>
        </w:rPr>
        <w:t>debe</w:t>
      </w:r>
      <w:proofErr w:type="spellEnd"/>
      <w:r w:rsidRPr="00BC7904">
        <w:rPr>
          <w:rFonts w:eastAsia="Times New Roman"/>
        </w:rPr>
        <w:t xml:space="preserve"> </w:t>
      </w:r>
      <w:proofErr w:type="spellStart"/>
      <w:r w:rsidRPr="00BC7904">
        <w:rPr>
          <w:rFonts w:eastAsia="Times New Roman"/>
        </w:rPr>
        <w:t>presen</w:t>
      </w:r>
      <w:r w:rsidR="00801524" w:rsidRPr="00BC7904">
        <w:rPr>
          <w:rFonts w:eastAsia="Times New Roman"/>
        </w:rPr>
        <w:t>tar</w:t>
      </w:r>
      <w:proofErr w:type="spellEnd"/>
      <w:r w:rsidRPr="00BC7904">
        <w:rPr>
          <w:rFonts w:eastAsia="Times New Roman"/>
        </w:rPr>
        <w:t xml:space="preserve"> </w:t>
      </w:r>
      <w:proofErr w:type="spellStart"/>
      <w:r w:rsidRPr="00BC7904">
        <w:rPr>
          <w:rFonts w:eastAsia="Times New Roman"/>
        </w:rPr>
        <w:t>una</w:t>
      </w:r>
      <w:proofErr w:type="spellEnd"/>
      <w:r w:rsidRPr="00BC7904">
        <w:rPr>
          <w:rFonts w:eastAsia="Times New Roman"/>
        </w:rPr>
        <w:t xml:space="preserve"> </w:t>
      </w:r>
      <w:proofErr w:type="spellStart"/>
      <w:r w:rsidRPr="00BC7904">
        <w:rPr>
          <w:rFonts w:eastAsia="Times New Roman"/>
        </w:rPr>
        <w:t>queja</w:t>
      </w:r>
      <w:proofErr w:type="spellEnd"/>
      <w:r w:rsidRPr="00BC7904">
        <w:rPr>
          <w:rFonts w:eastAsia="Times New Roman"/>
        </w:rPr>
        <w:t>:</w:t>
      </w:r>
    </w:p>
    <w:p w14:paraId="5B55CDC2" w14:textId="13FD2977" w:rsidR="003077A7" w:rsidRPr="003077A7" w:rsidRDefault="005A7739" w:rsidP="12C8710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eastAsia="Times New Roman" w:cs="Segoe UI"/>
        </w:rPr>
      </w:pPr>
      <w:proofErr w:type="spellStart"/>
      <w:r w:rsidRPr="12C8710E">
        <w:rPr>
          <w:rFonts w:eastAsia="Times New Roman" w:cs="Segoe UI"/>
          <w:color w:val="0E101A"/>
        </w:rPr>
        <w:t>Puede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presentar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una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queja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cuando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considere</w:t>
      </w:r>
      <w:proofErr w:type="spellEnd"/>
      <w:r w:rsidRPr="12C8710E">
        <w:rPr>
          <w:rFonts w:eastAsia="Times New Roman" w:cs="Segoe UI"/>
          <w:color w:val="0E101A"/>
        </w:rPr>
        <w:t xml:space="preserve"> que se </w:t>
      </w:r>
      <w:proofErr w:type="spellStart"/>
      <w:r w:rsidRPr="12C8710E">
        <w:rPr>
          <w:rFonts w:eastAsia="Times New Roman" w:cs="Segoe UI"/>
          <w:color w:val="0E101A"/>
        </w:rPr>
        <w:t>están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vulnerando</w:t>
      </w:r>
      <w:proofErr w:type="spellEnd"/>
      <w:r w:rsidRPr="12C8710E">
        <w:rPr>
          <w:rFonts w:eastAsia="Times New Roman" w:cs="Segoe UI"/>
          <w:color w:val="0E101A"/>
        </w:rPr>
        <w:t xml:space="preserve"> sus derechos o </w:t>
      </w:r>
      <w:proofErr w:type="spellStart"/>
      <w:r w:rsidRPr="12C8710E">
        <w:rPr>
          <w:rFonts w:eastAsia="Times New Roman" w:cs="Segoe UI"/>
          <w:color w:val="0E101A"/>
        </w:rPr>
        <w:t>si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el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centro</w:t>
      </w:r>
      <w:proofErr w:type="spellEnd"/>
      <w:r w:rsidRPr="12C8710E">
        <w:rPr>
          <w:rFonts w:eastAsia="Times New Roman" w:cs="Segoe UI"/>
          <w:color w:val="0E101A"/>
        </w:rPr>
        <w:t xml:space="preserve"> no </w:t>
      </w:r>
      <w:proofErr w:type="spellStart"/>
      <w:r w:rsidRPr="12C8710E">
        <w:rPr>
          <w:rFonts w:eastAsia="Times New Roman" w:cs="Segoe UI"/>
          <w:color w:val="0E101A"/>
        </w:rPr>
        <w:t>aborda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adecuadamente</w:t>
      </w:r>
      <w:proofErr w:type="spellEnd"/>
      <w:r w:rsidRPr="12C8710E">
        <w:rPr>
          <w:rFonts w:eastAsia="Times New Roman" w:cs="Segoe UI"/>
          <w:color w:val="0E101A"/>
        </w:rPr>
        <w:t xml:space="preserve"> sus </w:t>
      </w:r>
      <w:r w:rsidR="00B956BA" w:rsidRPr="12C8710E">
        <w:rPr>
          <w:rFonts w:eastAsia="Times New Roman" w:cs="Segoe UI"/>
          <w:color w:val="0E101A"/>
        </w:rPr>
        <w:t>inquietudes</w:t>
      </w:r>
      <w:r w:rsidR="0063157D" w:rsidRPr="12C8710E">
        <w:rPr>
          <w:rFonts w:eastAsia="Times New Roman" w:cs="Segoe UI"/>
          <w:color w:val="0E101A"/>
        </w:rPr>
        <w:t>.</w:t>
      </w:r>
    </w:p>
    <w:p w14:paraId="05C37EDF" w14:textId="58D644EB" w:rsidR="003077A7" w:rsidRPr="003077A7" w:rsidRDefault="005A7739" w:rsidP="12C8710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eastAsia="Times New Roman" w:cs="Segoe UI"/>
        </w:rPr>
      </w:pPr>
      <w:proofErr w:type="spellStart"/>
      <w:r w:rsidRPr="12C8710E">
        <w:rPr>
          <w:rFonts w:eastAsia="Times New Roman" w:cs="Segoe UI"/>
          <w:color w:val="0E101A"/>
        </w:rPr>
        <w:t>Ejemplos</w:t>
      </w:r>
      <w:proofErr w:type="spellEnd"/>
      <w:r w:rsidRPr="12C8710E">
        <w:rPr>
          <w:rFonts w:eastAsia="Times New Roman" w:cs="Segoe UI"/>
          <w:color w:val="0E101A"/>
        </w:rPr>
        <w:t xml:space="preserve"> de </w:t>
      </w:r>
      <w:proofErr w:type="spellStart"/>
      <w:r w:rsidRPr="12C8710E">
        <w:rPr>
          <w:rFonts w:eastAsia="Times New Roman" w:cs="Segoe UI"/>
          <w:color w:val="0E101A"/>
        </w:rPr>
        <w:t>est</w:t>
      </w:r>
      <w:r w:rsidR="00A436FD" w:rsidRPr="12C8710E">
        <w:rPr>
          <w:rFonts w:eastAsia="Times New Roman" w:cs="Segoe UI"/>
          <w:color w:val="0E101A"/>
        </w:rPr>
        <w:t>os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caso</w:t>
      </w:r>
      <w:r w:rsidR="00A436FD" w:rsidRPr="12C8710E">
        <w:rPr>
          <w:rFonts w:eastAsia="Times New Roman" w:cs="Segoe UI"/>
          <w:color w:val="0E101A"/>
        </w:rPr>
        <w:t>s</w:t>
      </w:r>
      <w:proofErr w:type="spellEnd"/>
      <w:r w:rsidRPr="12C8710E">
        <w:rPr>
          <w:rFonts w:eastAsia="Times New Roman" w:cs="Segoe UI"/>
          <w:color w:val="0E101A"/>
        </w:rPr>
        <w:t xml:space="preserve"> son </w:t>
      </w:r>
      <w:proofErr w:type="spellStart"/>
      <w:r w:rsidRPr="12C8710E">
        <w:rPr>
          <w:rFonts w:eastAsia="Times New Roman" w:cs="Segoe UI"/>
          <w:color w:val="0E101A"/>
        </w:rPr>
        <w:t>los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problemas</w:t>
      </w:r>
      <w:proofErr w:type="spellEnd"/>
      <w:r w:rsidRPr="12C8710E">
        <w:rPr>
          <w:rFonts w:eastAsia="Times New Roman" w:cs="Segoe UI"/>
          <w:color w:val="0E101A"/>
        </w:rPr>
        <w:t xml:space="preserve"> de </w:t>
      </w:r>
      <w:proofErr w:type="spellStart"/>
      <w:r w:rsidRPr="12C8710E">
        <w:rPr>
          <w:rFonts w:eastAsia="Times New Roman" w:cs="Segoe UI"/>
          <w:color w:val="0E101A"/>
        </w:rPr>
        <w:t>comunicación</w:t>
      </w:r>
      <w:proofErr w:type="spellEnd"/>
      <w:r w:rsidRPr="12C8710E">
        <w:rPr>
          <w:rFonts w:eastAsia="Times New Roman" w:cs="Segoe UI"/>
          <w:color w:val="0E101A"/>
        </w:rPr>
        <w:t xml:space="preserve">, </w:t>
      </w:r>
      <w:proofErr w:type="spellStart"/>
      <w:r w:rsidRPr="12C8710E">
        <w:rPr>
          <w:rFonts w:eastAsia="Times New Roman" w:cs="Segoe UI"/>
          <w:color w:val="0E101A"/>
        </w:rPr>
        <w:t>el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cuidado</w:t>
      </w:r>
      <w:proofErr w:type="spellEnd"/>
      <w:r w:rsidRPr="12C8710E">
        <w:rPr>
          <w:rFonts w:eastAsia="Times New Roman" w:cs="Segoe UI"/>
          <w:color w:val="0E101A"/>
        </w:rPr>
        <w:t xml:space="preserve"> o la custodia de </w:t>
      </w:r>
      <w:proofErr w:type="spellStart"/>
      <w:r w:rsidRPr="12C8710E">
        <w:rPr>
          <w:rFonts w:eastAsia="Times New Roman" w:cs="Segoe UI"/>
          <w:color w:val="0E101A"/>
        </w:rPr>
        <w:t>los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bienes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personales</w:t>
      </w:r>
      <w:proofErr w:type="spellEnd"/>
      <w:r w:rsidRPr="12C8710E">
        <w:rPr>
          <w:rFonts w:eastAsia="Times New Roman" w:cs="Segoe UI"/>
          <w:color w:val="0E101A"/>
        </w:rPr>
        <w:t xml:space="preserve">, la </w:t>
      </w:r>
      <w:proofErr w:type="spellStart"/>
      <w:r w:rsidRPr="12C8710E">
        <w:rPr>
          <w:rFonts w:eastAsia="Times New Roman" w:cs="Segoe UI"/>
          <w:color w:val="0E101A"/>
        </w:rPr>
        <w:t>calidad</w:t>
      </w:r>
      <w:proofErr w:type="spellEnd"/>
      <w:r w:rsidRPr="12C8710E">
        <w:rPr>
          <w:rFonts w:eastAsia="Times New Roman" w:cs="Segoe UI"/>
          <w:color w:val="0E101A"/>
        </w:rPr>
        <w:t xml:space="preserve"> del </w:t>
      </w:r>
      <w:proofErr w:type="spellStart"/>
      <w:r w:rsidRPr="12C8710E">
        <w:rPr>
          <w:rFonts w:eastAsia="Times New Roman" w:cs="Segoe UI"/>
          <w:color w:val="0E101A"/>
        </w:rPr>
        <w:t>tratamiento</w:t>
      </w:r>
      <w:proofErr w:type="spellEnd"/>
      <w:r w:rsidRPr="12C8710E">
        <w:rPr>
          <w:rFonts w:eastAsia="Times New Roman" w:cs="Segoe UI"/>
          <w:color w:val="0E101A"/>
        </w:rPr>
        <w:t xml:space="preserve">, </w:t>
      </w:r>
      <w:proofErr w:type="spellStart"/>
      <w:r w:rsidRPr="12C8710E">
        <w:rPr>
          <w:rFonts w:eastAsia="Times New Roman" w:cs="Segoe UI"/>
          <w:color w:val="0E101A"/>
        </w:rPr>
        <w:t>el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consentimiento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informado</w:t>
      </w:r>
      <w:proofErr w:type="spellEnd"/>
      <w:r w:rsidRPr="12C8710E">
        <w:rPr>
          <w:rFonts w:eastAsia="Times New Roman" w:cs="Segoe UI"/>
          <w:color w:val="0E101A"/>
        </w:rPr>
        <w:t xml:space="preserve"> y </w:t>
      </w:r>
      <w:proofErr w:type="spellStart"/>
      <w:r w:rsidRPr="12C8710E">
        <w:rPr>
          <w:rFonts w:eastAsia="Times New Roman" w:cs="Segoe UI"/>
          <w:color w:val="0E101A"/>
        </w:rPr>
        <w:t>el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acceso</w:t>
      </w:r>
      <w:proofErr w:type="spellEnd"/>
      <w:r w:rsidRPr="12C8710E">
        <w:rPr>
          <w:rFonts w:eastAsia="Times New Roman" w:cs="Segoe UI"/>
          <w:color w:val="0E101A"/>
        </w:rPr>
        <w:t xml:space="preserve"> al </w:t>
      </w:r>
      <w:proofErr w:type="spellStart"/>
      <w:r w:rsidRPr="12C8710E">
        <w:rPr>
          <w:rFonts w:eastAsia="Times New Roman" w:cs="Segoe UI"/>
          <w:color w:val="0E101A"/>
        </w:rPr>
        <w:t>teléfono</w:t>
      </w:r>
      <w:proofErr w:type="spellEnd"/>
      <w:r w:rsidRPr="12C8710E">
        <w:rPr>
          <w:rFonts w:eastAsia="Times New Roman" w:cs="Segoe UI"/>
          <w:color w:val="0E101A"/>
        </w:rPr>
        <w:t xml:space="preserve"> o al </w:t>
      </w:r>
      <w:proofErr w:type="spellStart"/>
      <w:r w:rsidRPr="12C8710E">
        <w:rPr>
          <w:rFonts w:eastAsia="Times New Roman" w:cs="Segoe UI"/>
          <w:color w:val="0E101A"/>
        </w:rPr>
        <w:t>correo</w:t>
      </w:r>
      <w:proofErr w:type="spellEnd"/>
      <w:r w:rsidRPr="12C8710E">
        <w:rPr>
          <w:rFonts w:eastAsia="Times New Roman" w:cs="Segoe UI"/>
          <w:color w:val="0E101A"/>
        </w:rPr>
        <w:t>.</w:t>
      </w:r>
    </w:p>
    <w:p w14:paraId="37E6DA00" w14:textId="0D2AFD61" w:rsidR="003077A7" w:rsidRPr="003077A7" w:rsidRDefault="00A436FD" w:rsidP="12C8710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eastAsia="Times New Roman" w:cs="Segoe UI"/>
        </w:rPr>
      </w:pPr>
      <w:r w:rsidRPr="12C8710E">
        <w:rPr>
          <w:rFonts w:eastAsia="Times New Roman" w:cs="Segoe UI"/>
          <w:color w:val="0E101A"/>
        </w:rPr>
        <w:t xml:space="preserve">Las </w:t>
      </w:r>
      <w:proofErr w:type="spellStart"/>
      <w:r w:rsidRPr="12C8710E">
        <w:rPr>
          <w:rFonts w:eastAsia="Times New Roman" w:cs="Segoe UI"/>
          <w:color w:val="0E101A"/>
        </w:rPr>
        <w:t>quejas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suelen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centrarse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en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una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violación</w:t>
      </w:r>
      <w:proofErr w:type="spellEnd"/>
      <w:r w:rsidRPr="12C8710E">
        <w:rPr>
          <w:rFonts w:eastAsia="Times New Roman" w:cs="Segoe UI"/>
          <w:color w:val="0E101A"/>
        </w:rPr>
        <w:t xml:space="preserve">, o </w:t>
      </w:r>
      <w:proofErr w:type="spellStart"/>
      <w:r w:rsidRPr="12C8710E">
        <w:rPr>
          <w:rFonts w:eastAsia="Times New Roman" w:cs="Segoe UI"/>
          <w:color w:val="0E101A"/>
        </w:rPr>
        <w:t>supuesta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violación</w:t>
      </w:r>
      <w:proofErr w:type="spellEnd"/>
      <w:r w:rsidRPr="12C8710E">
        <w:rPr>
          <w:rFonts w:eastAsia="Times New Roman" w:cs="Segoe UI"/>
          <w:color w:val="0E101A"/>
        </w:rPr>
        <w:t>, de sus derechos.</w:t>
      </w:r>
      <w:r w:rsidR="003077A7" w:rsidRPr="12C8710E">
        <w:rPr>
          <w:rFonts w:eastAsia="Times New Roman" w:cs="Segoe UI"/>
          <w:color w:val="0E101A"/>
        </w:rPr>
        <w:t>  </w:t>
      </w:r>
    </w:p>
    <w:p w14:paraId="4C8F5353" w14:textId="18FEB636" w:rsidR="003077A7" w:rsidRPr="003A0F91" w:rsidRDefault="00A436FD" w:rsidP="12C8710E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eastAsia="Times New Roman" w:cs="Segoe UI"/>
        </w:rPr>
      </w:pPr>
      <w:proofErr w:type="spellStart"/>
      <w:r w:rsidRPr="12C8710E">
        <w:rPr>
          <w:rFonts w:eastAsia="Times New Roman" w:cs="Segoe UI"/>
          <w:color w:val="0E101A"/>
        </w:rPr>
        <w:t>Aunque</w:t>
      </w:r>
      <w:proofErr w:type="spellEnd"/>
      <w:r w:rsidRPr="12C8710E">
        <w:rPr>
          <w:rFonts w:eastAsia="Times New Roman" w:cs="Segoe UI"/>
          <w:color w:val="0E101A"/>
        </w:rPr>
        <w:t xml:space="preserve"> un </w:t>
      </w:r>
      <w:proofErr w:type="spellStart"/>
      <w:r w:rsidRPr="12C8710E">
        <w:rPr>
          <w:rFonts w:eastAsia="Times New Roman" w:cs="Segoe UI"/>
          <w:color w:val="0E101A"/>
        </w:rPr>
        <w:t>reclamo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por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maltrato</w:t>
      </w:r>
      <w:proofErr w:type="spellEnd"/>
      <w:r w:rsidRPr="12C8710E">
        <w:rPr>
          <w:rFonts w:eastAsia="Times New Roman" w:cs="Segoe UI"/>
          <w:color w:val="0E101A"/>
        </w:rPr>
        <w:t xml:space="preserve"> o </w:t>
      </w:r>
      <w:proofErr w:type="spellStart"/>
      <w:r w:rsidRPr="12C8710E">
        <w:rPr>
          <w:rFonts w:eastAsia="Times New Roman" w:cs="Segoe UI"/>
          <w:color w:val="0E101A"/>
        </w:rPr>
        <w:t>negligencia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p</w:t>
      </w:r>
      <w:r w:rsidR="0063157D" w:rsidRPr="12C8710E">
        <w:rPr>
          <w:rFonts w:eastAsia="Times New Roman" w:cs="Segoe UI"/>
          <w:color w:val="0E101A"/>
        </w:rPr>
        <w:t>uede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presentarse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como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una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queja</w:t>
      </w:r>
      <w:proofErr w:type="spellEnd"/>
      <w:r w:rsidRPr="12C8710E">
        <w:rPr>
          <w:rFonts w:eastAsia="Times New Roman" w:cs="Segoe UI"/>
          <w:color w:val="0E101A"/>
        </w:rPr>
        <w:t xml:space="preserve">, </w:t>
      </w:r>
      <w:proofErr w:type="spellStart"/>
      <w:r w:rsidRPr="12C8710E">
        <w:rPr>
          <w:rFonts w:eastAsia="Times New Roman" w:cs="Segoe UI"/>
          <w:color w:val="0E101A"/>
        </w:rPr>
        <w:t>estos</w:t>
      </w:r>
      <w:proofErr w:type="spellEnd"/>
      <w:r w:rsidRPr="12C8710E">
        <w:rPr>
          <w:rFonts w:eastAsia="Times New Roman" w:cs="Segoe UI"/>
          <w:color w:val="0E101A"/>
        </w:rPr>
        <w:t xml:space="preserve"> son </w:t>
      </w:r>
      <w:proofErr w:type="spellStart"/>
      <w:r w:rsidRPr="12C8710E">
        <w:rPr>
          <w:rFonts w:eastAsia="Times New Roman" w:cs="Segoe UI"/>
          <w:color w:val="0E101A"/>
        </w:rPr>
        <w:t>delitos</w:t>
      </w:r>
      <w:proofErr w:type="spellEnd"/>
      <w:r w:rsidRPr="12C8710E">
        <w:rPr>
          <w:rFonts w:eastAsia="Times New Roman" w:cs="Segoe UI"/>
          <w:color w:val="0E101A"/>
        </w:rPr>
        <w:t xml:space="preserve"> graves que se </w:t>
      </w:r>
      <w:proofErr w:type="spellStart"/>
      <w:r w:rsidRPr="12C8710E">
        <w:rPr>
          <w:rFonts w:eastAsia="Times New Roman" w:cs="Segoe UI"/>
          <w:color w:val="0E101A"/>
        </w:rPr>
        <w:t>consideran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independientes</w:t>
      </w:r>
      <w:proofErr w:type="spellEnd"/>
      <w:r w:rsidRPr="12C8710E">
        <w:rPr>
          <w:rFonts w:eastAsia="Times New Roman" w:cs="Segoe UI"/>
          <w:color w:val="0E101A"/>
        </w:rPr>
        <w:t xml:space="preserve"> del </w:t>
      </w:r>
      <w:proofErr w:type="spellStart"/>
      <w:r w:rsidRPr="12C8710E">
        <w:rPr>
          <w:rFonts w:eastAsia="Times New Roman" w:cs="Segoe UI"/>
          <w:color w:val="0E101A"/>
        </w:rPr>
        <w:t>proceso</w:t>
      </w:r>
      <w:proofErr w:type="spellEnd"/>
      <w:r w:rsidRPr="12C8710E">
        <w:rPr>
          <w:rFonts w:eastAsia="Times New Roman" w:cs="Segoe UI"/>
          <w:color w:val="0E101A"/>
        </w:rPr>
        <w:t xml:space="preserve"> de </w:t>
      </w:r>
      <w:proofErr w:type="spellStart"/>
      <w:r w:rsidRPr="12C8710E">
        <w:rPr>
          <w:rFonts w:eastAsia="Times New Roman" w:cs="Segoe UI"/>
          <w:color w:val="0E101A"/>
        </w:rPr>
        <w:t>quejas</w:t>
      </w:r>
      <w:proofErr w:type="spellEnd"/>
      <w:r w:rsidRPr="12C8710E">
        <w:rPr>
          <w:rFonts w:eastAsia="Times New Roman" w:cs="Segoe UI"/>
          <w:color w:val="0E101A"/>
        </w:rPr>
        <w:t xml:space="preserve"> y </w:t>
      </w:r>
      <w:proofErr w:type="spellStart"/>
      <w:r w:rsidRPr="12C8710E">
        <w:rPr>
          <w:rFonts w:eastAsia="Times New Roman" w:cs="Segoe UI"/>
          <w:color w:val="0E101A"/>
        </w:rPr>
        <w:t>tienen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políticas</w:t>
      </w:r>
      <w:proofErr w:type="spellEnd"/>
      <w:r w:rsidRPr="12C8710E">
        <w:rPr>
          <w:rFonts w:eastAsia="Times New Roman" w:cs="Segoe UI"/>
          <w:color w:val="0E101A"/>
        </w:rPr>
        <w:t xml:space="preserve"> y </w:t>
      </w:r>
      <w:proofErr w:type="spellStart"/>
      <w:r w:rsidRPr="12C8710E">
        <w:rPr>
          <w:rFonts w:eastAsia="Times New Roman" w:cs="Segoe UI"/>
          <w:color w:val="0E101A"/>
        </w:rPr>
        <w:t>procedimientos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diferentes</w:t>
      </w:r>
      <w:proofErr w:type="spellEnd"/>
      <w:r w:rsidR="003077A7" w:rsidRPr="12C8710E">
        <w:rPr>
          <w:rFonts w:eastAsia="Times New Roman" w:cs="Segoe UI"/>
          <w:color w:val="0E101A"/>
        </w:rPr>
        <w:t>. </w:t>
      </w:r>
    </w:p>
    <w:p w14:paraId="317C7DA8" w14:textId="660678E1" w:rsidR="003077A7" w:rsidRPr="003A0F91" w:rsidRDefault="00823B67" w:rsidP="003A0F91">
      <w:pPr>
        <w:pStyle w:val="Heading2"/>
        <w:rPr>
          <w:rFonts w:ascii="Segoe UI" w:eastAsia="Times New Roman" w:hAnsi="Segoe UI"/>
          <w:sz w:val="18"/>
          <w:szCs w:val="18"/>
        </w:rPr>
      </w:pPr>
      <w:proofErr w:type="spellStart"/>
      <w:r w:rsidRPr="003A0F91">
        <w:rPr>
          <w:rFonts w:eastAsia="Times New Roman"/>
        </w:rPr>
        <w:t>Reporte</w:t>
      </w:r>
      <w:proofErr w:type="spellEnd"/>
      <w:r w:rsidRPr="003A0F91">
        <w:rPr>
          <w:rFonts w:eastAsia="Times New Roman"/>
        </w:rPr>
        <w:t xml:space="preserve"> de </w:t>
      </w:r>
      <w:proofErr w:type="spellStart"/>
      <w:r w:rsidRPr="003A0F91">
        <w:rPr>
          <w:rFonts w:eastAsia="Times New Roman"/>
        </w:rPr>
        <w:t>Maltrato</w:t>
      </w:r>
      <w:proofErr w:type="spellEnd"/>
      <w:r w:rsidRPr="003A0F91">
        <w:rPr>
          <w:rFonts w:eastAsia="Times New Roman"/>
        </w:rPr>
        <w:t xml:space="preserve"> y </w:t>
      </w:r>
      <w:proofErr w:type="spellStart"/>
      <w:r w:rsidRPr="003A0F91">
        <w:rPr>
          <w:rFonts w:eastAsia="Times New Roman"/>
        </w:rPr>
        <w:t>Negligencia</w:t>
      </w:r>
      <w:proofErr w:type="spellEnd"/>
      <w:r w:rsidR="003077A7" w:rsidRPr="003A0F91">
        <w:rPr>
          <w:rFonts w:eastAsia="Times New Roman"/>
        </w:rPr>
        <w:t> </w:t>
      </w:r>
    </w:p>
    <w:p w14:paraId="41965104" w14:textId="56CA41E6" w:rsidR="00823B67" w:rsidRPr="00BC7904" w:rsidRDefault="00823B67" w:rsidP="00823B67">
      <w:pPr>
        <w:spacing w:after="0" w:line="240" w:lineRule="auto"/>
        <w:ind w:left="-30" w:right="-30"/>
        <w:textAlignment w:val="baseline"/>
        <w:rPr>
          <w:rFonts w:eastAsia="Times New Roman" w:cs="Segoe UI"/>
          <w:color w:val="0E101A"/>
          <w:szCs w:val="24"/>
        </w:rPr>
      </w:pPr>
      <w:r w:rsidRPr="00BC7904">
        <w:rPr>
          <w:rFonts w:eastAsia="Times New Roman" w:cs="Segoe UI"/>
          <w:color w:val="0E101A"/>
          <w:szCs w:val="24"/>
        </w:rPr>
        <w:t xml:space="preserve">El personal </w:t>
      </w:r>
      <w:proofErr w:type="spellStart"/>
      <w:r w:rsidRPr="00BC7904">
        <w:rPr>
          <w:rFonts w:eastAsia="Times New Roman" w:cs="Segoe UI"/>
          <w:color w:val="0E101A"/>
          <w:szCs w:val="24"/>
        </w:rPr>
        <w:t>debe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darle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información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verbalmente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y </w:t>
      </w:r>
      <w:proofErr w:type="spellStart"/>
      <w:r w:rsidRPr="00BC7904">
        <w:rPr>
          <w:rFonts w:eastAsia="Times New Roman" w:cs="Segoe UI"/>
          <w:color w:val="0E101A"/>
          <w:szCs w:val="24"/>
        </w:rPr>
        <w:t>por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escrito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sobre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el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procedimiento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para </w:t>
      </w:r>
      <w:proofErr w:type="spellStart"/>
      <w:r w:rsidRPr="00BC7904">
        <w:rPr>
          <w:rFonts w:eastAsia="Times New Roman" w:cs="Segoe UI"/>
          <w:color w:val="0E101A"/>
          <w:szCs w:val="24"/>
        </w:rPr>
        <w:t>denunciar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maltrato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o </w:t>
      </w:r>
      <w:proofErr w:type="spellStart"/>
      <w:r w:rsidRPr="00BC7904">
        <w:rPr>
          <w:rFonts w:eastAsia="Times New Roman" w:cs="Segoe UI"/>
          <w:color w:val="0E101A"/>
          <w:szCs w:val="24"/>
        </w:rPr>
        <w:t>negligencia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. </w:t>
      </w:r>
      <w:proofErr w:type="spellStart"/>
      <w:r w:rsidRPr="00BC7904">
        <w:rPr>
          <w:rFonts w:eastAsia="Times New Roman" w:cs="Segoe UI"/>
          <w:color w:val="0E101A"/>
          <w:szCs w:val="24"/>
        </w:rPr>
        <w:t>Además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, </w:t>
      </w:r>
      <w:proofErr w:type="spellStart"/>
      <w:r w:rsidRPr="00BC7904">
        <w:rPr>
          <w:rFonts w:eastAsia="Times New Roman" w:cs="Segoe UI"/>
          <w:color w:val="0E101A"/>
          <w:szCs w:val="24"/>
        </w:rPr>
        <w:t>deben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darle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esa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información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en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una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forma que le </w:t>
      </w:r>
      <w:proofErr w:type="spellStart"/>
      <w:r w:rsidRPr="00BC7904">
        <w:rPr>
          <w:rFonts w:eastAsia="Times New Roman" w:cs="Segoe UI"/>
          <w:color w:val="0E101A"/>
          <w:szCs w:val="24"/>
        </w:rPr>
        <w:t>resulte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="00D638E7" w:rsidRPr="00BC7904">
        <w:rPr>
          <w:rFonts w:eastAsia="Times New Roman" w:cs="Segoe UI"/>
          <w:color w:val="0E101A"/>
          <w:szCs w:val="24"/>
        </w:rPr>
        <w:t>fácil</w:t>
      </w:r>
      <w:proofErr w:type="spellEnd"/>
      <w:r w:rsidR="00D638E7" w:rsidRPr="00BC7904">
        <w:rPr>
          <w:rFonts w:eastAsia="Times New Roman" w:cs="Segoe UI"/>
          <w:color w:val="0E101A"/>
          <w:szCs w:val="24"/>
        </w:rPr>
        <w:t xml:space="preserve"> de </w:t>
      </w:r>
      <w:proofErr w:type="spellStart"/>
      <w:r w:rsidR="00D638E7" w:rsidRPr="00BC7904">
        <w:rPr>
          <w:rFonts w:eastAsia="Times New Roman" w:cs="Segoe UI"/>
          <w:color w:val="0E101A"/>
          <w:szCs w:val="24"/>
        </w:rPr>
        <w:t>entender</w:t>
      </w:r>
      <w:proofErr w:type="spellEnd"/>
      <w:r w:rsidRPr="00BC7904">
        <w:rPr>
          <w:rFonts w:eastAsia="Times New Roman" w:cs="Segoe UI"/>
          <w:color w:val="0E101A"/>
          <w:szCs w:val="24"/>
        </w:rPr>
        <w:t>.</w:t>
      </w:r>
    </w:p>
    <w:p w14:paraId="3EAEE3BD" w14:textId="77777777" w:rsidR="00823B67" w:rsidRPr="00BC7904" w:rsidRDefault="00823B67" w:rsidP="00823B67">
      <w:pPr>
        <w:spacing w:after="0" w:line="240" w:lineRule="auto"/>
        <w:ind w:left="-30" w:right="-30"/>
        <w:textAlignment w:val="baseline"/>
        <w:rPr>
          <w:rFonts w:eastAsia="Times New Roman" w:cs="Segoe UI"/>
          <w:color w:val="0E101A"/>
          <w:szCs w:val="24"/>
        </w:rPr>
      </w:pPr>
      <w:r w:rsidRPr="00BC7904">
        <w:rPr>
          <w:rFonts w:eastAsia="Times New Roman" w:cs="Segoe UI"/>
          <w:color w:val="0E101A"/>
          <w:szCs w:val="24"/>
        </w:rPr>
        <w:t xml:space="preserve"> </w:t>
      </w:r>
    </w:p>
    <w:p w14:paraId="6750ED6C" w14:textId="381E3F27" w:rsidR="003077A7" w:rsidRPr="003077A7" w:rsidRDefault="00823B67" w:rsidP="003A0F91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BC7904">
        <w:rPr>
          <w:rFonts w:eastAsia="Times New Roman" w:cs="Segoe UI"/>
          <w:color w:val="0E101A"/>
          <w:szCs w:val="24"/>
        </w:rPr>
        <w:t>Todas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las personas que </w:t>
      </w:r>
      <w:proofErr w:type="spellStart"/>
      <w:r w:rsidRPr="00BC7904">
        <w:rPr>
          <w:rFonts w:eastAsia="Times New Roman" w:cs="Segoe UI"/>
          <w:color w:val="0E101A"/>
          <w:szCs w:val="24"/>
        </w:rPr>
        <w:t>reciben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tratamiento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de </w:t>
      </w:r>
      <w:proofErr w:type="spellStart"/>
      <w:r w:rsidRPr="00BC7904">
        <w:rPr>
          <w:rFonts w:eastAsia="Times New Roman" w:cs="Segoe UI"/>
          <w:color w:val="0E101A"/>
          <w:szCs w:val="24"/>
        </w:rPr>
        <w:t>salud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mental </w:t>
      </w:r>
      <w:proofErr w:type="spellStart"/>
      <w:r w:rsidRPr="00BC7904">
        <w:rPr>
          <w:rFonts w:eastAsia="Times New Roman" w:cs="Segoe UI"/>
          <w:color w:val="0E101A"/>
          <w:szCs w:val="24"/>
        </w:rPr>
        <w:t>deben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tener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fácil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acceso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r w:rsidR="00D638E7" w:rsidRPr="00BC7904">
        <w:rPr>
          <w:rFonts w:eastAsia="Times New Roman" w:cs="Segoe UI"/>
          <w:color w:val="0E101A"/>
          <w:szCs w:val="24"/>
        </w:rPr>
        <w:t xml:space="preserve">al </w:t>
      </w:r>
      <w:proofErr w:type="spellStart"/>
      <w:r w:rsidR="00D638E7" w:rsidRPr="00BC7904">
        <w:rPr>
          <w:rFonts w:eastAsia="Times New Roman" w:cs="Segoe UI"/>
          <w:color w:val="0E101A"/>
          <w:szCs w:val="24"/>
        </w:rPr>
        <w:t>teléfono</w:t>
      </w:r>
      <w:proofErr w:type="spellEnd"/>
      <w:r w:rsidR="00D638E7" w:rsidRPr="00BC7904">
        <w:rPr>
          <w:rFonts w:eastAsia="Times New Roman" w:cs="Segoe UI"/>
          <w:color w:val="0E101A"/>
          <w:szCs w:val="24"/>
        </w:rPr>
        <w:t xml:space="preserve"> </w:t>
      </w:r>
      <w:r w:rsidRPr="00BC7904">
        <w:rPr>
          <w:rFonts w:eastAsia="Times New Roman" w:cs="Segoe UI"/>
          <w:color w:val="0E101A"/>
          <w:szCs w:val="24"/>
        </w:rPr>
        <w:t xml:space="preserve">para </w:t>
      </w:r>
      <w:proofErr w:type="spellStart"/>
      <w:r w:rsidRPr="00BC7904">
        <w:rPr>
          <w:rFonts w:eastAsia="Times New Roman" w:cs="Segoe UI"/>
          <w:color w:val="0E101A"/>
          <w:szCs w:val="24"/>
        </w:rPr>
        <w:t>denunciar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r w:rsidR="00D638E7" w:rsidRPr="00BC7904">
        <w:rPr>
          <w:rFonts w:eastAsia="Times New Roman" w:cs="Segoe UI"/>
          <w:color w:val="0E101A"/>
          <w:szCs w:val="24"/>
        </w:rPr>
        <w:t xml:space="preserve">un </w:t>
      </w:r>
      <w:proofErr w:type="spellStart"/>
      <w:r w:rsidRPr="00BC7904">
        <w:rPr>
          <w:rFonts w:eastAsia="Times New Roman" w:cs="Segoe UI"/>
          <w:color w:val="0E101A"/>
          <w:szCs w:val="24"/>
        </w:rPr>
        <w:t>presunto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ma</w:t>
      </w:r>
      <w:r w:rsidR="00D638E7" w:rsidRPr="00BC7904">
        <w:rPr>
          <w:rFonts w:eastAsia="Times New Roman" w:cs="Segoe UI"/>
          <w:color w:val="0E101A"/>
          <w:szCs w:val="24"/>
        </w:rPr>
        <w:t>ltrato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y/o </w:t>
      </w:r>
      <w:proofErr w:type="spellStart"/>
      <w:r w:rsidRPr="00BC7904">
        <w:rPr>
          <w:rFonts w:eastAsia="Times New Roman" w:cs="Segoe UI"/>
          <w:color w:val="0E101A"/>
          <w:szCs w:val="24"/>
        </w:rPr>
        <w:t>negligencia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. </w:t>
      </w:r>
      <w:proofErr w:type="spellStart"/>
      <w:r w:rsidR="00C25D42" w:rsidRPr="00BC7904">
        <w:rPr>
          <w:rFonts w:eastAsia="Times New Roman" w:cs="Segoe UI"/>
          <w:color w:val="0E101A"/>
          <w:szCs w:val="24"/>
        </w:rPr>
        <w:t>Además</w:t>
      </w:r>
      <w:proofErr w:type="spellEnd"/>
      <w:r w:rsidR="00C25D42" w:rsidRPr="00BC7904">
        <w:rPr>
          <w:rFonts w:eastAsia="Times New Roman" w:cs="Segoe UI"/>
          <w:color w:val="0E101A"/>
          <w:szCs w:val="24"/>
        </w:rPr>
        <w:t xml:space="preserve">, </w:t>
      </w:r>
      <w:proofErr w:type="spellStart"/>
      <w:r w:rsidR="00C25D42" w:rsidRPr="00BC7904">
        <w:rPr>
          <w:rFonts w:eastAsia="Times New Roman" w:cs="Segoe UI"/>
          <w:color w:val="0E101A"/>
          <w:szCs w:val="24"/>
        </w:rPr>
        <w:t>e</w:t>
      </w:r>
      <w:r w:rsidRPr="00BC7904">
        <w:rPr>
          <w:rFonts w:eastAsia="Times New Roman" w:cs="Segoe UI"/>
          <w:color w:val="0E101A"/>
          <w:szCs w:val="24"/>
        </w:rPr>
        <w:t>l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personal </w:t>
      </w:r>
      <w:proofErr w:type="spellStart"/>
      <w:r w:rsidRPr="00BC7904">
        <w:rPr>
          <w:rFonts w:eastAsia="Times New Roman" w:cs="Segoe UI"/>
          <w:color w:val="0E101A"/>
          <w:szCs w:val="24"/>
        </w:rPr>
        <w:t>debe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="006A4C35" w:rsidRPr="00BC7904">
        <w:rPr>
          <w:rFonts w:eastAsia="Times New Roman" w:cs="Segoe UI"/>
          <w:color w:val="0E101A"/>
          <w:szCs w:val="24"/>
        </w:rPr>
        <w:t>publicar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el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procedimiento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de </w:t>
      </w:r>
      <w:proofErr w:type="spellStart"/>
      <w:r w:rsidRPr="00BC7904">
        <w:rPr>
          <w:rFonts w:eastAsia="Times New Roman" w:cs="Segoe UI"/>
          <w:color w:val="0E101A"/>
          <w:szCs w:val="24"/>
        </w:rPr>
        <w:t>denuncia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de </w:t>
      </w:r>
      <w:proofErr w:type="spellStart"/>
      <w:r w:rsidRPr="00BC7904">
        <w:rPr>
          <w:rFonts w:eastAsia="Times New Roman" w:cs="Segoe UI"/>
          <w:color w:val="0E101A"/>
          <w:szCs w:val="24"/>
        </w:rPr>
        <w:t>mal</w:t>
      </w:r>
      <w:r w:rsidR="00C25D42" w:rsidRPr="00BC7904">
        <w:rPr>
          <w:rFonts w:eastAsia="Times New Roman" w:cs="Segoe UI"/>
          <w:color w:val="0E101A"/>
          <w:szCs w:val="24"/>
        </w:rPr>
        <w:t>trato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, </w:t>
      </w:r>
      <w:proofErr w:type="spellStart"/>
      <w:r w:rsidRPr="00BC7904">
        <w:rPr>
          <w:rFonts w:eastAsia="Times New Roman" w:cs="Segoe UI"/>
          <w:color w:val="0E101A"/>
          <w:szCs w:val="24"/>
        </w:rPr>
        <w:t>el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número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="005006F9" w:rsidRPr="00BC7904">
        <w:rPr>
          <w:rFonts w:eastAsia="Times New Roman" w:cs="Segoe UI"/>
          <w:color w:val="0E101A"/>
          <w:szCs w:val="24"/>
        </w:rPr>
        <w:t>telefónico</w:t>
      </w:r>
      <w:proofErr w:type="spellEnd"/>
      <w:r w:rsidR="005006F9" w:rsidRPr="00BC7904">
        <w:rPr>
          <w:rFonts w:eastAsia="Times New Roman" w:cs="Segoe UI"/>
          <w:color w:val="0E101A"/>
          <w:szCs w:val="24"/>
        </w:rPr>
        <w:t xml:space="preserve"> </w:t>
      </w:r>
      <w:r w:rsidRPr="00BC7904">
        <w:rPr>
          <w:rFonts w:eastAsia="Times New Roman" w:cs="Segoe UI"/>
          <w:color w:val="0E101A"/>
          <w:szCs w:val="24"/>
        </w:rPr>
        <w:t xml:space="preserve">de la </w:t>
      </w:r>
      <w:proofErr w:type="spellStart"/>
      <w:r w:rsidRPr="00BC7904">
        <w:rPr>
          <w:rFonts w:eastAsia="Times New Roman" w:cs="Segoe UI"/>
          <w:color w:val="0E101A"/>
          <w:szCs w:val="24"/>
        </w:rPr>
        <w:t>línea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r w:rsidR="0025242C" w:rsidRPr="00BC7904">
        <w:rPr>
          <w:rFonts w:eastAsia="Times New Roman" w:cs="Segoe UI"/>
          <w:color w:val="0E101A"/>
          <w:szCs w:val="24"/>
        </w:rPr>
        <w:t xml:space="preserve">central </w:t>
      </w:r>
      <w:proofErr w:type="spellStart"/>
      <w:r w:rsidR="0025242C" w:rsidRPr="00BC7904">
        <w:rPr>
          <w:rFonts w:eastAsia="Times New Roman" w:cs="Segoe UI"/>
          <w:color w:val="0E101A"/>
          <w:szCs w:val="24"/>
        </w:rPr>
        <w:t>directa</w:t>
      </w:r>
      <w:proofErr w:type="spellEnd"/>
      <w:r w:rsidR="0025242C" w:rsidRPr="00BC7904">
        <w:rPr>
          <w:rFonts w:eastAsia="Times New Roman" w:cs="Segoe UI"/>
          <w:color w:val="0E101A"/>
          <w:szCs w:val="24"/>
        </w:rPr>
        <w:t xml:space="preserve"> para </w:t>
      </w:r>
      <w:proofErr w:type="spellStart"/>
      <w:r w:rsidRPr="00BC7904">
        <w:rPr>
          <w:rFonts w:eastAsia="Times New Roman" w:cs="Segoe UI"/>
          <w:color w:val="0E101A"/>
          <w:szCs w:val="24"/>
        </w:rPr>
        <w:t>denuncia</w:t>
      </w:r>
      <w:r w:rsidR="0025242C" w:rsidRPr="00BC7904">
        <w:rPr>
          <w:rFonts w:eastAsia="Times New Roman" w:cs="Segoe UI"/>
          <w:color w:val="0E101A"/>
          <w:szCs w:val="24"/>
        </w:rPr>
        <w:t>r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mal</w:t>
      </w:r>
      <w:r w:rsidR="006A4C35" w:rsidRPr="00BC7904">
        <w:rPr>
          <w:rFonts w:eastAsia="Times New Roman" w:cs="Segoe UI"/>
          <w:color w:val="0E101A"/>
          <w:szCs w:val="24"/>
        </w:rPr>
        <w:t>trato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y </w:t>
      </w:r>
      <w:proofErr w:type="spellStart"/>
      <w:r w:rsidRPr="00BC7904">
        <w:rPr>
          <w:rFonts w:eastAsia="Times New Roman" w:cs="Segoe UI"/>
          <w:color w:val="0E101A"/>
          <w:szCs w:val="24"/>
        </w:rPr>
        <w:t>los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formularios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de </w:t>
      </w:r>
      <w:proofErr w:type="spellStart"/>
      <w:r w:rsidRPr="00BC7904">
        <w:rPr>
          <w:rFonts w:eastAsia="Times New Roman" w:cs="Segoe UI"/>
          <w:color w:val="0E101A"/>
          <w:szCs w:val="24"/>
        </w:rPr>
        <w:t>denuncia</w:t>
      </w:r>
      <w:proofErr w:type="spellEnd"/>
      <w:r w:rsidR="004F0621"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="004F0621" w:rsidRPr="00BC7904">
        <w:rPr>
          <w:rFonts w:eastAsia="Times New Roman" w:cs="Segoe UI"/>
          <w:color w:val="0E101A"/>
          <w:szCs w:val="24"/>
        </w:rPr>
        <w:t>en</w:t>
      </w:r>
      <w:proofErr w:type="spellEnd"/>
      <w:r w:rsidR="004F0621" w:rsidRPr="00BC7904">
        <w:rPr>
          <w:rFonts w:eastAsia="Times New Roman" w:cs="Segoe UI"/>
          <w:color w:val="0E101A"/>
          <w:szCs w:val="24"/>
        </w:rPr>
        <w:t xml:space="preserve"> un sitio </w:t>
      </w:r>
      <w:proofErr w:type="spellStart"/>
      <w:r w:rsidR="004F0621" w:rsidRPr="00BC7904">
        <w:rPr>
          <w:rFonts w:eastAsia="Times New Roman" w:cs="Segoe UI"/>
          <w:color w:val="0E101A"/>
          <w:szCs w:val="24"/>
        </w:rPr>
        <w:t>donde</w:t>
      </w:r>
      <w:proofErr w:type="spellEnd"/>
      <w:r w:rsidR="004F0621"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="004F0621" w:rsidRPr="00BC7904">
        <w:rPr>
          <w:rFonts w:eastAsia="Times New Roman" w:cs="Segoe UI"/>
          <w:color w:val="0E101A"/>
          <w:szCs w:val="24"/>
        </w:rPr>
        <w:t>usted</w:t>
      </w:r>
      <w:proofErr w:type="spellEnd"/>
      <w:r w:rsidR="004F0621"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="004F0621" w:rsidRPr="00BC7904">
        <w:rPr>
          <w:rFonts w:eastAsia="Times New Roman" w:cs="Segoe UI"/>
          <w:color w:val="0E101A"/>
          <w:szCs w:val="24"/>
        </w:rPr>
        <w:t>pueda</w:t>
      </w:r>
      <w:proofErr w:type="spellEnd"/>
      <w:r w:rsidR="004F0621"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="004F0621" w:rsidRPr="00BC7904">
        <w:rPr>
          <w:rFonts w:eastAsia="Times New Roman" w:cs="Segoe UI"/>
          <w:color w:val="0E101A"/>
          <w:szCs w:val="24"/>
        </w:rPr>
        <w:t>verlos</w:t>
      </w:r>
      <w:proofErr w:type="spellEnd"/>
      <w:r w:rsidR="004F0621"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="004F0621" w:rsidRPr="00BC7904">
        <w:rPr>
          <w:rFonts w:eastAsia="Times New Roman" w:cs="Segoe UI"/>
          <w:color w:val="0E101A"/>
          <w:szCs w:val="24"/>
        </w:rPr>
        <w:t>fácilmente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.  </w:t>
      </w:r>
    </w:p>
    <w:p w14:paraId="26B14358" w14:textId="424E47EE" w:rsidR="003077A7" w:rsidRPr="003A0F91" w:rsidRDefault="005006F9" w:rsidP="003A0F91">
      <w:pPr>
        <w:pStyle w:val="Heading3"/>
        <w:rPr>
          <w:rFonts w:ascii="Segoe UI" w:eastAsia="Times New Roman" w:hAnsi="Segoe UI"/>
          <w:sz w:val="18"/>
          <w:szCs w:val="18"/>
        </w:rPr>
      </w:pPr>
      <w:r w:rsidRPr="003A0F91">
        <w:rPr>
          <w:rFonts w:eastAsia="Times New Roman"/>
        </w:rPr>
        <w:t xml:space="preserve">Con </w:t>
      </w:r>
      <w:proofErr w:type="spellStart"/>
      <w:r w:rsidRPr="003A0F91">
        <w:rPr>
          <w:rFonts w:eastAsia="Times New Roman"/>
        </w:rPr>
        <w:t>quién</w:t>
      </w:r>
      <w:proofErr w:type="spellEnd"/>
      <w:r w:rsidRPr="003A0F91">
        <w:rPr>
          <w:rFonts w:eastAsia="Times New Roman"/>
        </w:rPr>
        <w:t xml:space="preserve"> </w:t>
      </w:r>
      <w:proofErr w:type="spellStart"/>
      <w:r w:rsidRPr="003A0F91">
        <w:rPr>
          <w:rFonts w:eastAsia="Times New Roman"/>
        </w:rPr>
        <w:t>debe</w:t>
      </w:r>
      <w:proofErr w:type="spellEnd"/>
      <w:r w:rsidRPr="003A0F91">
        <w:rPr>
          <w:rFonts w:eastAsia="Times New Roman"/>
        </w:rPr>
        <w:t xml:space="preserve"> </w:t>
      </w:r>
      <w:proofErr w:type="spellStart"/>
      <w:r w:rsidRPr="003A0F91">
        <w:rPr>
          <w:rFonts w:eastAsia="Times New Roman"/>
        </w:rPr>
        <w:t>comunicarse</w:t>
      </w:r>
      <w:proofErr w:type="spellEnd"/>
      <w:r w:rsidR="003077A7" w:rsidRPr="003A0F91">
        <w:rPr>
          <w:rFonts w:eastAsia="Times New Roman"/>
        </w:rPr>
        <w:t>: </w:t>
      </w:r>
    </w:p>
    <w:p w14:paraId="79714B26" w14:textId="44C26791" w:rsidR="003077A7" w:rsidRPr="003077A7" w:rsidRDefault="00CD4F07" w:rsidP="003077A7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BC7904">
        <w:rPr>
          <w:rFonts w:eastAsia="Times New Roman" w:cs="Segoe UI"/>
          <w:color w:val="0E101A"/>
          <w:szCs w:val="24"/>
        </w:rPr>
        <w:t>Puede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denunciar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el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maltrato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r w:rsidR="00467974">
        <w:rPr>
          <w:rFonts w:eastAsia="Times New Roman" w:cs="Segoe UI"/>
          <w:color w:val="0E101A"/>
          <w:szCs w:val="24"/>
        </w:rPr>
        <w:t>y/</w:t>
      </w:r>
      <w:r w:rsidRPr="00BC7904">
        <w:rPr>
          <w:rFonts w:eastAsia="Times New Roman" w:cs="Segoe UI"/>
          <w:color w:val="0E101A"/>
          <w:szCs w:val="24"/>
        </w:rPr>
        <w:t xml:space="preserve">o la </w:t>
      </w:r>
      <w:proofErr w:type="spellStart"/>
      <w:r w:rsidRPr="00BC7904">
        <w:rPr>
          <w:rFonts w:eastAsia="Times New Roman" w:cs="Segoe UI"/>
          <w:color w:val="0E101A"/>
          <w:szCs w:val="24"/>
        </w:rPr>
        <w:t>negligencia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a las </w:t>
      </w:r>
      <w:proofErr w:type="spellStart"/>
      <w:r w:rsidRPr="00BC7904">
        <w:rPr>
          <w:rFonts w:eastAsia="Times New Roman" w:cs="Segoe UI"/>
          <w:color w:val="0E101A"/>
          <w:szCs w:val="24"/>
        </w:rPr>
        <w:t>siguientes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organizaciones</w:t>
      </w:r>
      <w:proofErr w:type="spellEnd"/>
      <w:r w:rsidRPr="00BC7904">
        <w:rPr>
          <w:rFonts w:eastAsia="Times New Roman" w:cs="Segoe UI"/>
          <w:color w:val="0E101A"/>
          <w:szCs w:val="24"/>
        </w:rPr>
        <w:t xml:space="preserve"> </w:t>
      </w:r>
      <w:r w:rsidR="00C84A01">
        <w:rPr>
          <w:rFonts w:eastAsia="Times New Roman" w:cs="Segoe UI"/>
          <w:color w:val="0E101A"/>
          <w:szCs w:val="24"/>
        </w:rPr>
        <w:t>o</w:t>
      </w:r>
      <w:r w:rsidRPr="00BC7904">
        <w:rPr>
          <w:rFonts w:eastAsia="Times New Roman" w:cs="Segoe UI"/>
          <w:color w:val="0E101A"/>
          <w:szCs w:val="24"/>
        </w:rPr>
        <w:t xml:space="preserve"> </w:t>
      </w:r>
      <w:proofErr w:type="spellStart"/>
      <w:r w:rsidRPr="00BC7904">
        <w:rPr>
          <w:rFonts w:eastAsia="Times New Roman" w:cs="Segoe UI"/>
          <w:color w:val="0E101A"/>
          <w:szCs w:val="24"/>
        </w:rPr>
        <w:t>agencias</w:t>
      </w:r>
      <w:proofErr w:type="spellEnd"/>
      <w:r w:rsidRPr="00BC7904">
        <w:rPr>
          <w:rFonts w:eastAsia="Times New Roman" w:cs="Segoe UI"/>
          <w:color w:val="0E101A"/>
          <w:szCs w:val="24"/>
        </w:rPr>
        <w:t>:</w:t>
      </w:r>
      <w:r w:rsidR="003077A7" w:rsidRPr="003077A7">
        <w:rPr>
          <w:rFonts w:eastAsia="Times New Roman" w:cs="Segoe UI"/>
          <w:color w:val="0E101A"/>
          <w:szCs w:val="24"/>
        </w:rPr>
        <w:t>  </w:t>
      </w:r>
    </w:p>
    <w:p w14:paraId="2C04A590" w14:textId="3F2BD69D" w:rsidR="003077A7" w:rsidRPr="003077A7" w:rsidRDefault="003077A7" w:rsidP="12C8710E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 w:cs="Segoe UI"/>
          <w:color w:val="0E101A"/>
        </w:rPr>
      </w:pPr>
      <w:r w:rsidRPr="12C8710E">
        <w:rPr>
          <w:rFonts w:eastAsia="Times New Roman" w:cs="Segoe UI"/>
          <w:color w:val="0E101A"/>
        </w:rPr>
        <w:t xml:space="preserve">Disability Rights </w:t>
      </w:r>
      <w:bookmarkStart w:id="0" w:name="_Int_PPJuaDgL"/>
      <w:r w:rsidRPr="12C8710E">
        <w:rPr>
          <w:rFonts w:eastAsia="Times New Roman" w:cs="Segoe UI"/>
          <w:color w:val="0E101A"/>
        </w:rPr>
        <w:t>Florida</w:t>
      </w:r>
      <w:bookmarkEnd w:id="0"/>
    </w:p>
    <w:p w14:paraId="628C8B4C" w14:textId="3638817C" w:rsidR="003077A7" w:rsidRPr="003077A7" w:rsidRDefault="003077A7" w:rsidP="12C8710E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eastAsia="Times New Roman" w:cs="Segoe UI"/>
          <w:color w:val="0E101A"/>
        </w:rPr>
      </w:pPr>
      <w:r w:rsidRPr="12C8710E">
        <w:rPr>
          <w:rFonts w:eastAsia="Times New Roman" w:cs="Segoe UI"/>
          <w:color w:val="0E101A"/>
        </w:rPr>
        <w:t xml:space="preserve">1-800-342-0823 </w:t>
      </w:r>
    </w:p>
    <w:p w14:paraId="0A5CFC40" w14:textId="697CBFC4" w:rsidR="003077A7" w:rsidRPr="003077A7" w:rsidRDefault="27A8CFD8" w:rsidP="12C8710E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eastAsia="Times New Roman" w:cs="Segoe UI"/>
          <w:color w:val="0E101A"/>
        </w:rPr>
      </w:pPr>
      <w:r w:rsidRPr="2D67BCE1">
        <w:rPr>
          <w:rFonts w:eastAsia="Aptos" w:cs="Aptos"/>
          <w:color w:val="0E101A"/>
          <w:szCs w:val="24"/>
        </w:rPr>
        <w:t>TDD:</w:t>
      </w:r>
      <w:r w:rsidRPr="2D67BCE1">
        <w:rPr>
          <w:rFonts w:eastAsia="Times New Roman" w:cs="Segoe UI"/>
          <w:color w:val="0E101A"/>
        </w:rPr>
        <w:t xml:space="preserve"> </w:t>
      </w:r>
      <w:r w:rsidR="003077A7" w:rsidRPr="2D67BCE1">
        <w:rPr>
          <w:rFonts w:eastAsia="Times New Roman" w:cs="Segoe UI"/>
          <w:color w:val="0E101A"/>
        </w:rPr>
        <w:t xml:space="preserve">1-800-346-4127 </w:t>
      </w:r>
    </w:p>
    <w:p w14:paraId="1491B039" w14:textId="474BB529" w:rsidR="74265236" w:rsidRDefault="74265236" w:rsidP="12C8710E">
      <w:pPr>
        <w:pStyle w:val="ListParagraph"/>
        <w:numPr>
          <w:ilvl w:val="1"/>
          <w:numId w:val="5"/>
        </w:numPr>
        <w:spacing w:after="0" w:line="240" w:lineRule="auto"/>
        <w:rPr>
          <w:rFonts w:eastAsia="Aptos" w:cs="Aptos"/>
          <w:szCs w:val="24"/>
        </w:rPr>
      </w:pPr>
      <w:proofErr w:type="spellStart"/>
      <w:r w:rsidRPr="12C8710E">
        <w:rPr>
          <w:rFonts w:eastAsia="Times New Roman" w:cs="Segoe UI"/>
          <w:color w:val="0E101A"/>
        </w:rPr>
        <w:t>Línea</w:t>
      </w:r>
      <w:proofErr w:type="spellEnd"/>
      <w:r w:rsidRPr="12C8710E">
        <w:rPr>
          <w:rFonts w:eastAsia="Times New Roman" w:cs="Segoe UI"/>
          <w:color w:val="0E101A"/>
        </w:rPr>
        <w:t xml:space="preserve"> de </w:t>
      </w:r>
      <w:proofErr w:type="spellStart"/>
      <w:r w:rsidRPr="12C8710E">
        <w:rPr>
          <w:rFonts w:eastAsia="Times New Roman" w:cs="Segoe UI"/>
          <w:color w:val="0E101A"/>
        </w:rPr>
        <w:t>Admisión</w:t>
      </w:r>
      <w:proofErr w:type="spellEnd"/>
      <w:r w:rsidRPr="12C8710E">
        <w:rPr>
          <w:rFonts w:eastAsia="Times New Roman" w:cs="Segoe UI"/>
          <w:color w:val="0E101A"/>
        </w:rPr>
        <w:t xml:space="preserve"> de </w:t>
      </w:r>
      <w:proofErr w:type="spellStart"/>
      <w:r w:rsidRPr="12C8710E">
        <w:rPr>
          <w:rFonts w:eastAsia="Times New Roman" w:cs="Segoe UI"/>
          <w:color w:val="0E101A"/>
        </w:rPr>
        <w:t>Pacientes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Aptos" w:cs="Aptos"/>
          <w:szCs w:val="24"/>
        </w:rPr>
        <w:t>Hospitalizados</w:t>
      </w:r>
      <w:proofErr w:type="spellEnd"/>
      <w:r w:rsidRPr="12C8710E">
        <w:rPr>
          <w:rFonts w:eastAsia="Aptos" w:cs="Aptos"/>
          <w:szCs w:val="24"/>
        </w:rPr>
        <w:t>: 833-500-1099</w:t>
      </w:r>
    </w:p>
    <w:p w14:paraId="2C45D813" w14:textId="3CF019F1" w:rsidR="003077A7" w:rsidRPr="003077A7" w:rsidRDefault="00BC7904" w:rsidP="12C8710E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 w:cs="Segoe UI"/>
          <w:color w:val="0E101A"/>
        </w:rPr>
      </w:pPr>
      <w:proofErr w:type="spellStart"/>
      <w:r w:rsidRPr="12C8710E">
        <w:rPr>
          <w:rFonts w:eastAsia="Times New Roman" w:cs="Segoe UI"/>
          <w:color w:val="0E101A"/>
        </w:rPr>
        <w:t>Línea</w:t>
      </w:r>
      <w:proofErr w:type="spellEnd"/>
      <w:r w:rsidR="00CD4F07" w:rsidRPr="12C8710E">
        <w:rPr>
          <w:rFonts w:eastAsia="Times New Roman" w:cs="Segoe UI"/>
          <w:color w:val="0E101A"/>
        </w:rPr>
        <w:t xml:space="preserve"> </w:t>
      </w:r>
      <w:proofErr w:type="spellStart"/>
      <w:r w:rsidR="00CD4F07" w:rsidRPr="12C8710E">
        <w:rPr>
          <w:rFonts w:eastAsia="Times New Roman" w:cs="Segoe UI"/>
          <w:color w:val="0E101A"/>
        </w:rPr>
        <w:t>Directa</w:t>
      </w:r>
      <w:proofErr w:type="spellEnd"/>
      <w:r w:rsidR="00CD4F07" w:rsidRPr="12C8710E">
        <w:rPr>
          <w:rFonts w:eastAsia="Times New Roman" w:cs="Segoe UI"/>
          <w:color w:val="0E101A"/>
        </w:rPr>
        <w:t xml:space="preserve"> </w:t>
      </w:r>
      <w:r w:rsidR="0009211B" w:rsidRPr="12C8710E">
        <w:rPr>
          <w:rFonts w:eastAsia="Times New Roman" w:cs="Segoe UI"/>
          <w:color w:val="0E101A"/>
        </w:rPr>
        <w:t xml:space="preserve">para </w:t>
      </w:r>
      <w:proofErr w:type="spellStart"/>
      <w:r w:rsidR="0009211B" w:rsidRPr="12C8710E">
        <w:rPr>
          <w:rFonts w:eastAsia="Times New Roman" w:cs="Segoe UI"/>
          <w:color w:val="0E101A"/>
        </w:rPr>
        <w:t>reportar</w:t>
      </w:r>
      <w:proofErr w:type="spellEnd"/>
      <w:r w:rsidR="0009211B" w:rsidRPr="12C8710E">
        <w:rPr>
          <w:rFonts w:eastAsia="Times New Roman" w:cs="Segoe UI"/>
          <w:color w:val="0E101A"/>
        </w:rPr>
        <w:t xml:space="preserve"> </w:t>
      </w:r>
      <w:proofErr w:type="spellStart"/>
      <w:r w:rsidR="0009211B" w:rsidRPr="12C8710E">
        <w:rPr>
          <w:rFonts w:eastAsia="Times New Roman" w:cs="Segoe UI"/>
          <w:color w:val="0E101A"/>
        </w:rPr>
        <w:t>maltrato</w:t>
      </w:r>
      <w:proofErr w:type="spellEnd"/>
      <w:r w:rsidR="0009211B" w:rsidRPr="12C8710E">
        <w:rPr>
          <w:rFonts w:eastAsia="Times New Roman" w:cs="Segoe UI"/>
          <w:color w:val="0E101A"/>
        </w:rPr>
        <w:t xml:space="preserve"> </w:t>
      </w:r>
      <w:r w:rsidR="00CD4F07" w:rsidRPr="12C8710E">
        <w:rPr>
          <w:rFonts w:eastAsia="Times New Roman" w:cs="Segoe UI"/>
          <w:color w:val="0E101A"/>
        </w:rPr>
        <w:t xml:space="preserve">del </w:t>
      </w:r>
      <w:proofErr w:type="spellStart"/>
      <w:r w:rsidR="003077A7" w:rsidRPr="12C8710E">
        <w:rPr>
          <w:rFonts w:eastAsia="Times New Roman" w:cs="Segoe UI"/>
          <w:color w:val="0E101A"/>
        </w:rPr>
        <w:t>Depart</w:t>
      </w:r>
      <w:r w:rsidRPr="12C8710E">
        <w:rPr>
          <w:rFonts w:eastAsia="Times New Roman" w:cs="Segoe UI"/>
          <w:color w:val="0E101A"/>
        </w:rPr>
        <w:t>a</w:t>
      </w:r>
      <w:r w:rsidR="003077A7" w:rsidRPr="12C8710E">
        <w:rPr>
          <w:rFonts w:eastAsia="Times New Roman" w:cs="Segoe UI"/>
          <w:color w:val="0E101A"/>
        </w:rPr>
        <w:t>ment</w:t>
      </w:r>
      <w:r w:rsidR="00CD4F07" w:rsidRPr="12C8710E">
        <w:rPr>
          <w:rFonts w:eastAsia="Times New Roman" w:cs="Segoe UI"/>
          <w:color w:val="0E101A"/>
        </w:rPr>
        <w:t>o</w:t>
      </w:r>
      <w:proofErr w:type="spellEnd"/>
      <w:r w:rsidR="00CD4F07" w:rsidRPr="12C8710E">
        <w:rPr>
          <w:rFonts w:eastAsia="Times New Roman" w:cs="Segoe UI"/>
          <w:color w:val="0E101A"/>
        </w:rPr>
        <w:t xml:space="preserve"> de </w:t>
      </w:r>
      <w:proofErr w:type="spellStart"/>
      <w:r w:rsidR="00CD4F07" w:rsidRPr="12C8710E">
        <w:rPr>
          <w:rFonts w:eastAsia="Times New Roman" w:cs="Segoe UI"/>
          <w:color w:val="0E101A"/>
        </w:rPr>
        <w:t>Niños</w:t>
      </w:r>
      <w:proofErr w:type="spellEnd"/>
      <w:r w:rsidR="00CD4F07" w:rsidRPr="12C8710E">
        <w:rPr>
          <w:rFonts w:eastAsia="Times New Roman" w:cs="Segoe UI"/>
          <w:color w:val="0E101A"/>
        </w:rPr>
        <w:t xml:space="preserve"> y </w:t>
      </w:r>
      <w:proofErr w:type="spellStart"/>
      <w:r w:rsidR="00CD4F07" w:rsidRPr="12C8710E">
        <w:rPr>
          <w:rFonts w:eastAsia="Times New Roman" w:cs="Segoe UI"/>
          <w:color w:val="0E101A"/>
        </w:rPr>
        <w:t>Familias</w:t>
      </w:r>
      <w:proofErr w:type="spellEnd"/>
      <w:r w:rsidR="00F15F40" w:rsidRPr="12C8710E">
        <w:rPr>
          <w:rFonts w:eastAsia="Times New Roman" w:cs="Segoe UI"/>
          <w:color w:val="0E101A"/>
        </w:rPr>
        <w:t xml:space="preserve"> [</w:t>
      </w:r>
      <w:r w:rsidR="00F15F40" w:rsidRPr="12C8710E">
        <w:rPr>
          <w:rFonts w:eastAsia="Times New Roman" w:cs="Segoe UI"/>
          <w:i/>
          <w:iCs/>
          <w:color w:val="0E101A"/>
        </w:rPr>
        <w:t>Department of Children and Families</w:t>
      </w:r>
      <w:r w:rsidR="00CD4F07" w:rsidRPr="12C8710E">
        <w:rPr>
          <w:rFonts w:eastAsia="Times New Roman" w:cs="Segoe UI"/>
          <w:color w:val="0E101A"/>
        </w:rPr>
        <w:t xml:space="preserve"> </w:t>
      </w:r>
      <w:r w:rsidR="003077A7" w:rsidRPr="12C8710E">
        <w:rPr>
          <w:rFonts w:eastAsia="Times New Roman" w:cs="Segoe UI"/>
          <w:color w:val="0E101A"/>
        </w:rPr>
        <w:t>(DCF)</w:t>
      </w:r>
      <w:bookmarkStart w:id="1" w:name="_Int_iIjejF0f"/>
      <w:r w:rsidR="0009211B" w:rsidRPr="12C8710E">
        <w:rPr>
          <w:rFonts w:eastAsia="Times New Roman" w:cs="Segoe UI"/>
          <w:color w:val="0E101A"/>
        </w:rPr>
        <w:t xml:space="preserve"> </w:t>
      </w:r>
      <w:r w:rsidR="003077A7" w:rsidRPr="12C8710E">
        <w:rPr>
          <w:rFonts w:eastAsia="Times New Roman" w:cs="Segoe UI"/>
          <w:color w:val="0E101A"/>
        </w:rPr>
        <w:t>-</w:t>
      </w:r>
      <w:bookmarkEnd w:id="1"/>
      <w:r w:rsidR="003077A7" w:rsidRPr="12C8710E">
        <w:rPr>
          <w:rFonts w:eastAsia="Times New Roman" w:cs="Segoe UI"/>
          <w:color w:val="0E101A"/>
        </w:rPr>
        <w:t xml:space="preserve"> 1-800-96-ABUSE (</w:t>
      </w:r>
      <w:proofErr w:type="spellStart"/>
      <w:r w:rsidR="00CD4F07" w:rsidRPr="12C8710E">
        <w:rPr>
          <w:rFonts w:eastAsia="Times New Roman" w:cs="Segoe UI"/>
          <w:color w:val="0E101A"/>
        </w:rPr>
        <w:t>Teléfono</w:t>
      </w:r>
      <w:proofErr w:type="spellEnd"/>
      <w:r w:rsidR="00CD4F07" w:rsidRPr="12C8710E">
        <w:rPr>
          <w:rFonts w:eastAsia="Times New Roman" w:cs="Segoe UI"/>
          <w:color w:val="0E101A"/>
        </w:rPr>
        <w:t xml:space="preserve"> </w:t>
      </w:r>
      <w:proofErr w:type="spellStart"/>
      <w:r w:rsidR="00CD4F07" w:rsidRPr="12C8710E">
        <w:rPr>
          <w:rFonts w:eastAsia="Times New Roman" w:cs="Segoe UI"/>
          <w:color w:val="0E101A"/>
        </w:rPr>
        <w:t>Gratuito</w:t>
      </w:r>
      <w:proofErr w:type="spellEnd"/>
      <w:r w:rsidR="003077A7" w:rsidRPr="12C8710E">
        <w:rPr>
          <w:rFonts w:eastAsia="Times New Roman" w:cs="Segoe UI"/>
          <w:color w:val="0E101A"/>
        </w:rPr>
        <w:t>) o 1-800-955-8771 (TTY)</w:t>
      </w:r>
    </w:p>
    <w:p w14:paraId="0E7F2CEB" w14:textId="46A39AAC" w:rsidR="003077A7" w:rsidRPr="003077A7" w:rsidRDefault="000F36BB" w:rsidP="12C8710E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 w:cs="Segoe UI"/>
          <w:color w:val="0E101A"/>
        </w:rPr>
      </w:pPr>
      <w:proofErr w:type="spellStart"/>
      <w:r w:rsidRPr="12C8710E">
        <w:rPr>
          <w:rFonts w:eastAsia="Times New Roman" w:cs="Segoe UI"/>
          <w:color w:val="0E101A"/>
        </w:rPr>
        <w:t>Agencia</w:t>
      </w:r>
      <w:proofErr w:type="spellEnd"/>
      <w:r w:rsidRPr="12C8710E">
        <w:rPr>
          <w:rFonts w:eastAsia="Times New Roman" w:cs="Segoe UI"/>
          <w:color w:val="0E101A"/>
        </w:rPr>
        <w:t xml:space="preserve"> para la </w:t>
      </w:r>
      <w:proofErr w:type="spellStart"/>
      <w:r w:rsidRPr="12C8710E">
        <w:rPr>
          <w:rFonts w:eastAsia="Times New Roman" w:cs="Segoe UI"/>
          <w:color w:val="0E101A"/>
        </w:rPr>
        <w:t>Administración</w:t>
      </w:r>
      <w:proofErr w:type="spellEnd"/>
      <w:r w:rsidRPr="12C8710E">
        <w:rPr>
          <w:rFonts w:eastAsia="Times New Roman" w:cs="Segoe UI"/>
          <w:color w:val="0E101A"/>
        </w:rPr>
        <w:t xml:space="preserve"> de </w:t>
      </w:r>
      <w:proofErr w:type="spellStart"/>
      <w:r w:rsidRPr="12C8710E">
        <w:rPr>
          <w:rFonts w:eastAsia="Times New Roman" w:cs="Segoe UI"/>
          <w:color w:val="0E101A"/>
        </w:rPr>
        <w:t>Servicios</w:t>
      </w:r>
      <w:proofErr w:type="spellEnd"/>
      <w:r w:rsidRPr="12C8710E">
        <w:rPr>
          <w:rFonts w:eastAsia="Times New Roman" w:cs="Segoe UI"/>
          <w:color w:val="0E101A"/>
        </w:rPr>
        <w:t xml:space="preserve"> de </w:t>
      </w:r>
      <w:proofErr w:type="spellStart"/>
      <w:r w:rsidRPr="12C8710E">
        <w:rPr>
          <w:rFonts w:eastAsia="Times New Roman" w:cs="Segoe UI"/>
          <w:color w:val="0E101A"/>
        </w:rPr>
        <w:t>Salud</w:t>
      </w:r>
      <w:proofErr w:type="spellEnd"/>
      <w:r w:rsidRPr="12C8710E">
        <w:rPr>
          <w:rFonts w:eastAsia="Times New Roman" w:cs="Segoe UI"/>
          <w:color w:val="0E101A"/>
        </w:rPr>
        <w:t xml:space="preserve"> [</w:t>
      </w:r>
      <w:r w:rsidR="003077A7" w:rsidRPr="12C8710E">
        <w:rPr>
          <w:rFonts w:eastAsia="Times New Roman" w:cs="Segoe UI"/>
          <w:i/>
          <w:iCs/>
          <w:color w:val="0E101A"/>
        </w:rPr>
        <w:t>Agency for Health Care Administration</w:t>
      </w:r>
      <w:r w:rsidR="003077A7" w:rsidRPr="12C8710E">
        <w:rPr>
          <w:rFonts w:eastAsia="Times New Roman" w:cs="Segoe UI"/>
          <w:color w:val="0E101A"/>
        </w:rPr>
        <w:t xml:space="preserve"> (</w:t>
      </w:r>
      <w:bookmarkStart w:id="2" w:name="_Int_FOupoAlc"/>
      <w:r w:rsidR="003077A7" w:rsidRPr="12C8710E">
        <w:rPr>
          <w:rFonts w:eastAsia="Times New Roman" w:cs="Segoe UI"/>
          <w:color w:val="0E101A"/>
        </w:rPr>
        <w:t>AHCA)</w:t>
      </w:r>
      <w:r w:rsidRPr="12C8710E">
        <w:rPr>
          <w:rFonts w:eastAsia="Times New Roman" w:cs="Segoe UI"/>
          <w:color w:val="0E101A"/>
        </w:rPr>
        <w:t>]</w:t>
      </w:r>
      <w:r w:rsidR="003077A7" w:rsidRPr="12C8710E">
        <w:rPr>
          <w:rFonts w:eastAsia="Times New Roman" w:cs="Segoe UI"/>
          <w:color w:val="0E101A"/>
        </w:rPr>
        <w:t xml:space="preserve"> -</w:t>
      </w:r>
      <w:bookmarkEnd w:id="2"/>
      <w:r w:rsidR="003077A7" w:rsidRPr="12C8710E">
        <w:rPr>
          <w:rFonts w:eastAsia="Times New Roman" w:cs="Segoe UI"/>
          <w:color w:val="0E101A"/>
        </w:rPr>
        <w:t xml:space="preserve"> 1-888-419-3456 (</w:t>
      </w:r>
      <w:proofErr w:type="spellStart"/>
      <w:r w:rsidR="003077A7" w:rsidRPr="12C8710E">
        <w:rPr>
          <w:rFonts w:eastAsia="Times New Roman" w:cs="Segoe UI"/>
          <w:color w:val="0E101A"/>
        </w:rPr>
        <w:t>T</w:t>
      </w:r>
      <w:r w:rsidR="00CD4F07" w:rsidRPr="12C8710E">
        <w:rPr>
          <w:rFonts w:eastAsia="Times New Roman" w:cs="Segoe UI"/>
          <w:color w:val="0E101A"/>
        </w:rPr>
        <w:t>eléfono</w:t>
      </w:r>
      <w:proofErr w:type="spellEnd"/>
      <w:r w:rsidR="00CD4F07" w:rsidRPr="12C8710E">
        <w:rPr>
          <w:rFonts w:eastAsia="Times New Roman" w:cs="Segoe UI"/>
          <w:color w:val="0E101A"/>
        </w:rPr>
        <w:t xml:space="preserve"> </w:t>
      </w:r>
      <w:proofErr w:type="spellStart"/>
      <w:r w:rsidR="00CD4F07" w:rsidRPr="12C8710E">
        <w:rPr>
          <w:rFonts w:eastAsia="Times New Roman" w:cs="Segoe UI"/>
          <w:color w:val="0E101A"/>
        </w:rPr>
        <w:t>Gratuito</w:t>
      </w:r>
      <w:proofErr w:type="spellEnd"/>
      <w:r w:rsidR="003077A7" w:rsidRPr="12C8710E">
        <w:rPr>
          <w:rFonts w:eastAsia="Times New Roman" w:cs="Segoe UI"/>
          <w:color w:val="0E101A"/>
        </w:rPr>
        <w:t>) o 1-800-955-8771 (TDD)</w:t>
      </w:r>
    </w:p>
    <w:p w14:paraId="3FEAE8F2" w14:textId="77777777" w:rsidR="003077A7" w:rsidRPr="003077A7" w:rsidRDefault="003077A7" w:rsidP="003077A7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077A7">
        <w:rPr>
          <w:rFonts w:eastAsia="Times New Roman" w:cs="Segoe UI"/>
          <w:szCs w:val="24"/>
        </w:rPr>
        <w:t> </w:t>
      </w:r>
    </w:p>
    <w:p w14:paraId="31F760E2" w14:textId="41EE0F83" w:rsidR="003077A7" w:rsidRPr="003A0F91" w:rsidRDefault="004853DB" w:rsidP="003A0F91">
      <w:pPr>
        <w:pStyle w:val="Heading3"/>
        <w:rPr>
          <w:rFonts w:ascii="Segoe UI" w:eastAsia="Times New Roman" w:hAnsi="Segoe UI"/>
          <w:sz w:val="18"/>
          <w:szCs w:val="18"/>
        </w:rPr>
      </w:pPr>
      <w:r w:rsidRPr="003A0F91">
        <w:rPr>
          <w:rFonts w:eastAsia="Times New Roman"/>
        </w:rPr>
        <w:lastRenderedPageBreak/>
        <w:t>Auto de</w:t>
      </w:r>
      <w:r w:rsidR="003077A7" w:rsidRPr="003A0F91">
        <w:rPr>
          <w:rFonts w:eastAsia="Times New Roman"/>
        </w:rPr>
        <w:t xml:space="preserve"> Habeas Corpus </w:t>
      </w:r>
    </w:p>
    <w:p w14:paraId="7A4C9730" w14:textId="02171D67" w:rsidR="003077A7" w:rsidRPr="003077A7" w:rsidRDefault="003077A7" w:rsidP="12C8710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Segoe UI"/>
        </w:rPr>
      </w:pPr>
      <w:r w:rsidRPr="12C8710E">
        <w:rPr>
          <w:rFonts w:eastAsia="Times New Roman" w:cs="Segoe UI"/>
          <w:color w:val="0E101A"/>
        </w:rPr>
        <w:t xml:space="preserve">Habeas Corpus </w:t>
      </w:r>
      <w:r w:rsidR="00AD6DA4" w:rsidRPr="12C8710E">
        <w:rPr>
          <w:rFonts w:eastAsia="Times New Roman" w:cs="Segoe UI"/>
          <w:color w:val="0E101A"/>
        </w:rPr>
        <w:t xml:space="preserve">es un </w:t>
      </w:r>
      <w:proofErr w:type="spellStart"/>
      <w:r w:rsidR="00AD6DA4" w:rsidRPr="12C8710E">
        <w:rPr>
          <w:rFonts w:eastAsia="Times New Roman" w:cs="Segoe UI"/>
          <w:color w:val="0E101A"/>
        </w:rPr>
        <w:t>proceso</w:t>
      </w:r>
      <w:proofErr w:type="spellEnd"/>
      <w:r w:rsidR="00AD6DA4" w:rsidRPr="12C8710E">
        <w:rPr>
          <w:rFonts w:eastAsia="Times New Roman" w:cs="Segoe UI"/>
          <w:color w:val="0E101A"/>
        </w:rPr>
        <w:t xml:space="preserve"> judicial que protege a las personas de la </w:t>
      </w:r>
      <w:proofErr w:type="spellStart"/>
      <w:r w:rsidR="00AD6DA4" w:rsidRPr="12C8710E">
        <w:rPr>
          <w:rFonts w:eastAsia="Times New Roman" w:cs="Segoe UI"/>
          <w:color w:val="0E101A"/>
        </w:rPr>
        <w:t>reclusión</w:t>
      </w:r>
      <w:proofErr w:type="spellEnd"/>
      <w:r w:rsidR="00AD6DA4" w:rsidRPr="12C8710E">
        <w:rPr>
          <w:rFonts w:eastAsia="Times New Roman" w:cs="Segoe UI"/>
          <w:color w:val="0E101A"/>
        </w:rPr>
        <w:t xml:space="preserve"> </w:t>
      </w:r>
      <w:proofErr w:type="spellStart"/>
      <w:r w:rsidR="00AD6DA4" w:rsidRPr="12C8710E">
        <w:rPr>
          <w:rFonts w:eastAsia="Times New Roman" w:cs="Segoe UI"/>
          <w:color w:val="0E101A"/>
        </w:rPr>
        <w:t>ilegal</w:t>
      </w:r>
      <w:proofErr w:type="spellEnd"/>
      <w:r w:rsidR="00AD6DA4" w:rsidRPr="12C8710E">
        <w:rPr>
          <w:rFonts w:eastAsia="Times New Roman" w:cs="Segoe UI"/>
          <w:color w:val="0E101A"/>
        </w:rPr>
        <w:t xml:space="preserve">.  </w:t>
      </w:r>
    </w:p>
    <w:p w14:paraId="67510B84" w14:textId="5FD6B201" w:rsidR="003077A7" w:rsidRPr="003077A7" w:rsidRDefault="00DD519C" w:rsidP="12C8710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Segoe UI"/>
        </w:rPr>
      </w:pPr>
      <w:r w:rsidRPr="12C8710E">
        <w:rPr>
          <w:rFonts w:eastAsia="Times New Roman" w:cs="Segoe UI"/>
          <w:color w:val="0E101A"/>
        </w:rPr>
        <w:t xml:space="preserve">Si </w:t>
      </w:r>
      <w:proofErr w:type="spellStart"/>
      <w:r w:rsidRPr="12C8710E">
        <w:rPr>
          <w:rFonts w:eastAsia="Times New Roman" w:cs="Segoe UI"/>
          <w:color w:val="0E101A"/>
        </w:rPr>
        <w:t>tiene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dudas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sobre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el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motivo</w:t>
      </w:r>
      <w:proofErr w:type="spellEnd"/>
      <w:r w:rsidRPr="12C8710E">
        <w:rPr>
          <w:rFonts w:eastAsia="Times New Roman" w:cs="Segoe UI"/>
          <w:color w:val="0E101A"/>
        </w:rPr>
        <w:t xml:space="preserve"> o la </w:t>
      </w:r>
      <w:proofErr w:type="spellStart"/>
      <w:r w:rsidRPr="12C8710E">
        <w:rPr>
          <w:rFonts w:eastAsia="Times New Roman" w:cs="Segoe UI"/>
          <w:color w:val="0E101A"/>
        </w:rPr>
        <w:t>legalidad</w:t>
      </w:r>
      <w:proofErr w:type="spellEnd"/>
      <w:r w:rsidRPr="12C8710E">
        <w:rPr>
          <w:rFonts w:eastAsia="Times New Roman" w:cs="Segoe UI"/>
          <w:color w:val="0E101A"/>
        </w:rPr>
        <w:t xml:space="preserve"> de </w:t>
      </w:r>
      <w:proofErr w:type="spellStart"/>
      <w:r w:rsidRPr="12C8710E">
        <w:rPr>
          <w:rFonts w:eastAsia="Times New Roman" w:cs="Segoe UI"/>
          <w:color w:val="0E101A"/>
        </w:rPr>
        <w:t>su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reclusión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en</w:t>
      </w:r>
      <w:proofErr w:type="spellEnd"/>
      <w:r w:rsidRPr="12C8710E">
        <w:rPr>
          <w:rFonts w:eastAsia="Times New Roman" w:cs="Segoe UI"/>
          <w:color w:val="0E101A"/>
        </w:rPr>
        <w:t xml:space="preserve"> un </w:t>
      </w:r>
      <w:proofErr w:type="spellStart"/>
      <w:r w:rsidRPr="12C8710E">
        <w:rPr>
          <w:rFonts w:eastAsia="Times New Roman" w:cs="Segoe UI"/>
          <w:color w:val="0E101A"/>
        </w:rPr>
        <w:t>centro</w:t>
      </w:r>
      <w:proofErr w:type="spellEnd"/>
      <w:r w:rsidRPr="12C8710E">
        <w:rPr>
          <w:rFonts w:eastAsia="Times New Roman" w:cs="Segoe UI"/>
          <w:color w:val="0E101A"/>
        </w:rPr>
        <w:t xml:space="preserve"> de </w:t>
      </w:r>
      <w:proofErr w:type="spellStart"/>
      <w:r w:rsidRPr="12C8710E">
        <w:rPr>
          <w:rFonts w:eastAsia="Times New Roman" w:cs="Segoe UI"/>
          <w:color w:val="0E101A"/>
        </w:rPr>
        <w:t>tratamiento</w:t>
      </w:r>
      <w:proofErr w:type="spellEnd"/>
      <w:r w:rsidRPr="12C8710E">
        <w:rPr>
          <w:rFonts w:eastAsia="Times New Roman" w:cs="Segoe UI"/>
          <w:color w:val="0E101A"/>
        </w:rPr>
        <w:t xml:space="preserve"> de </w:t>
      </w:r>
      <w:proofErr w:type="spellStart"/>
      <w:r w:rsidRPr="12C8710E">
        <w:rPr>
          <w:rFonts w:eastAsia="Times New Roman" w:cs="Segoe UI"/>
          <w:color w:val="0E101A"/>
        </w:rPr>
        <w:t>salud</w:t>
      </w:r>
      <w:proofErr w:type="spellEnd"/>
      <w:r w:rsidRPr="12C8710E">
        <w:rPr>
          <w:rFonts w:eastAsia="Times New Roman" w:cs="Segoe UI"/>
          <w:color w:val="0E101A"/>
        </w:rPr>
        <w:t xml:space="preserve"> mental, </w:t>
      </w:r>
      <w:proofErr w:type="spellStart"/>
      <w:r w:rsidRPr="12C8710E">
        <w:rPr>
          <w:rFonts w:eastAsia="Times New Roman" w:cs="Segoe UI"/>
          <w:color w:val="0E101A"/>
        </w:rPr>
        <w:t>puede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solicitar</w:t>
      </w:r>
      <w:proofErr w:type="spellEnd"/>
      <w:r w:rsidRPr="12C8710E">
        <w:rPr>
          <w:rFonts w:eastAsia="Times New Roman" w:cs="Segoe UI"/>
          <w:color w:val="0E101A"/>
        </w:rPr>
        <w:t xml:space="preserve"> un “auto de habeas corpus”. Por </w:t>
      </w:r>
      <w:proofErr w:type="spellStart"/>
      <w:r w:rsidRPr="12C8710E">
        <w:rPr>
          <w:rFonts w:eastAsia="Times New Roman" w:cs="Segoe UI"/>
          <w:color w:val="0E101A"/>
        </w:rPr>
        <w:t>este</w:t>
      </w:r>
      <w:proofErr w:type="spellEnd"/>
      <w:r w:rsidRPr="12C8710E">
        <w:rPr>
          <w:rFonts w:eastAsia="Times New Roman" w:cs="Segoe UI"/>
          <w:color w:val="0E101A"/>
        </w:rPr>
        <w:t xml:space="preserve"> medio, </w:t>
      </w:r>
      <w:proofErr w:type="spellStart"/>
      <w:r w:rsidRPr="12C8710E">
        <w:rPr>
          <w:rFonts w:eastAsia="Times New Roman" w:cs="Segoe UI"/>
          <w:color w:val="0E101A"/>
        </w:rPr>
        <w:t>solicitará</w:t>
      </w:r>
      <w:proofErr w:type="spellEnd"/>
      <w:r w:rsidRPr="12C8710E">
        <w:rPr>
          <w:rFonts w:eastAsia="Times New Roman" w:cs="Segoe UI"/>
          <w:color w:val="0E101A"/>
        </w:rPr>
        <w:t xml:space="preserve"> que un tribunal </w:t>
      </w:r>
      <w:proofErr w:type="spellStart"/>
      <w:r w:rsidRPr="12C8710E">
        <w:rPr>
          <w:rFonts w:eastAsia="Times New Roman" w:cs="Segoe UI"/>
          <w:color w:val="0E101A"/>
        </w:rPr>
        <w:t>investigue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su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reclusión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r w:rsidR="00C616D0" w:rsidRPr="12C8710E">
        <w:rPr>
          <w:rFonts w:eastAsia="Times New Roman" w:cs="Segoe UI"/>
          <w:color w:val="0E101A"/>
        </w:rPr>
        <w:t>y/</w:t>
      </w:r>
      <w:r w:rsidRPr="12C8710E">
        <w:rPr>
          <w:rFonts w:eastAsia="Times New Roman" w:cs="Segoe UI"/>
          <w:color w:val="0E101A"/>
        </w:rPr>
        <w:t xml:space="preserve">o la </w:t>
      </w:r>
      <w:proofErr w:type="spellStart"/>
      <w:r w:rsidRPr="12C8710E">
        <w:rPr>
          <w:rFonts w:eastAsia="Times New Roman" w:cs="Segoe UI"/>
          <w:color w:val="0E101A"/>
        </w:rPr>
        <w:t>supuesta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violación</w:t>
      </w:r>
      <w:proofErr w:type="spellEnd"/>
      <w:r w:rsidRPr="12C8710E">
        <w:rPr>
          <w:rFonts w:eastAsia="Times New Roman" w:cs="Segoe UI"/>
          <w:color w:val="0E101A"/>
        </w:rPr>
        <w:t xml:space="preserve"> de sus derechos.</w:t>
      </w:r>
      <w:r w:rsidR="003077A7" w:rsidRPr="12C8710E">
        <w:rPr>
          <w:rFonts w:eastAsia="Times New Roman" w:cs="Segoe UI"/>
          <w:color w:val="0E101A"/>
        </w:rPr>
        <w:t>  </w:t>
      </w:r>
    </w:p>
    <w:p w14:paraId="2B33A331" w14:textId="2D6111DC" w:rsidR="003077A7" w:rsidRPr="003077A7" w:rsidRDefault="00C616D0" w:rsidP="12C8710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Segoe UI"/>
        </w:rPr>
      </w:pPr>
      <w:r w:rsidRPr="12C8710E">
        <w:rPr>
          <w:rFonts w:eastAsia="Times New Roman" w:cs="Segoe UI"/>
          <w:color w:val="0E101A"/>
        </w:rPr>
        <w:t xml:space="preserve">Un </w:t>
      </w:r>
      <w:proofErr w:type="spellStart"/>
      <w:r w:rsidRPr="12C8710E">
        <w:rPr>
          <w:rFonts w:eastAsia="Times New Roman" w:cs="Segoe UI"/>
          <w:color w:val="0E101A"/>
        </w:rPr>
        <w:t>pariente</w:t>
      </w:r>
      <w:proofErr w:type="spellEnd"/>
      <w:r w:rsidRPr="12C8710E">
        <w:rPr>
          <w:rFonts w:eastAsia="Times New Roman" w:cs="Segoe UI"/>
          <w:color w:val="0E101A"/>
        </w:rPr>
        <w:t xml:space="preserve">, amigo, tutor, tutor </w:t>
      </w:r>
      <w:proofErr w:type="spellStart"/>
      <w:r w:rsidRPr="12C8710E">
        <w:rPr>
          <w:rFonts w:eastAsia="Times New Roman" w:cs="Segoe UI"/>
          <w:color w:val="0E101A"/>
        </w:rPr>
        <w:t>defensor</w:t>
      </w:r>
      <w:proofErr w:type="spellEnd"/>
      <w:r w:rsidRPr="12C8710E">
        <w:rPr>
          <w:rFonts w:eastAsia="Times New Roman" w:cs="Segoe UI"/>
          <w:color w:val="0E101A"/>
        </w:rPr>
        <w:t xml:space="preserve">, </w:t>
      </w:r>
      <w:proofErr w:type="spellStart"/>
      <w:r w:rsidRPr="12C8710E">
        <w:rPr>
          <w:rFonts w:eastAsia="Times New Roman" w:cs="Segoe UI"/>
          <w:color w:val="0E101A"/>
        </w:rPr>
        <w:t>representante</w:t>
      </w:r>
      <w:proofErr w:type="spellEnd"/>
      <w:r w:rsidRPr="12C8710E">
        <w:rPr>
          <w:rFonts w:eastAsia="Times New Roman" w:cs="Segoe UI"/>
          <w:color w:val="0E101A"/>
        </w:rPr>
        <w:t xml:space="preserve"> o abogado, o </w:t>
      </w:r>
      <w:proofErr w:type="spellStart"/>
      <w:r w:rsidRPr="12C8710E">
        <w:rPr>
          <w:rFonts w:eastAsia="Times New Roman" w:cs="Segoe UI"/>
          <w:color w:val="0E101A"/>
        </w:rPr>
        <w:t>el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Departamento</w:t>
      </w:r>
      <w:proofErr w:type="spellEnd"/>
      <w:r w:rsidRPr="12C8710E">
        <w:rPr>
          <w:rFonts w:eastAsia="Times New Roman" w:cs="Segoe UI"/>
          <w:color w:val="0E101A"/>
        </w:rPr>
        <w:t xml:space="preserve"> de </w:t>
      </w:r>
      <w:proofErr w:type="spellStart"/>
      <w:r w:rsidRPr="12C8710E">
        <w:rPr>
          <w:rFonts w:eastAsia="Times New Roman" w:cs="Segoe UI"/>
          <w:color w:val="0E101A"/>
        </w:rPr>
        <w:t>Niños</w:t>
      </w:r>
      <w:proofErr w:type="spellEnd"/>
      <w:r w:rsidRPr="12C8710E">
        <w:rPr>
          <w:rFonts w:eastAsia="Times New Roman" w:cs="Segoe UI"/>
          <w:color w:val="0E101A"/>
        </w:rPr>
        <w:t xml:space="preserve"> y </w:t>
      </w:r>
      <w:proofErr w:type="spellStart"/>
      <w:r w:rsidRPr="12C8710E">
        <w:rPr>
          <w:rFonts w:eastAsia="Times New Roman" w:cs="Segoe UI"/>
          <w:color w:val="0E101A"/>
        </w:rPr>
        <w:t>Familias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también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pueden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presentar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una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solicitud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en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nombre</w:t>
      </w:r>
      <w:proofErr w:type="spellEnd"/>
      <w:r w:rsidRPr="12C8710E">
        <w:rPr>
          <w:rFonts w:eastAsia="Times New Roman" w:cs="Segoe UI"/>
          <w:color w:val="0E101A"/>
        </w:rPr>
        <w:t xml:space="preserve"> de </w:t>
      </w:r>
      <w:proofErr w:type="spellStart"/>
      <w:r w:rsidRPr="12C8710E">
        <w:rPr>
          <w:rFonts w:eastAsia="Times New Roman" w:cs="Segoe UI"/>
          <w:color w:val="0E101A"/>
        </w:rPr>
        <w:t>una</w:t>
      </w:r>
      <w:proofErr w:type="spellEnd"/>
      <w:r w:rsidRPr="12C8710E">
        <w:rPr>
          <w:rFonts w:eastAsia="Times New Roman" w:cs="Segoe UI"/>
          <w:color w:val="0E101A"/>
        </w:rPr>
        <w:t xml:space="preserve"> persona </w:t>
      </w:r>
      <w:proofErr w:type="spellStart"/>
      <w:r w:rsidR="002F5B19" w:rsidRPr="12C8710E">
        <w:rPr>
          <w:rFonts w:eastAsia="Times New Roman" w:cs="Segoe UI"/>
          <w:color w:val="0E101A"/>
        </w:rPr>
        <w:t>recluida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en</w:t>
      </w:r>
      <w:proofErr w:type="spellEnd"/>
      <w:r w:rsidRPr="12C8710E">
        <w:rPr>
          <w:rFonts w:eastAsia="Times New Roman" w:cs="Segoe UI"/>
          <w:color w:val="0E101A"/>
        </w:rPr>
        <w:t xml:space="preserve"> un </w:t>
      </w:r>
      <w:proofErr w:type="spellStart"/>
      <w:r w:rsidRPr="12C8710E">
        <w:rPr>
          <w:rFonts w:eastAsia="Times New Roman" w:cs="Segoe UI"/>
          <w:color w:val="0E101A"/>
        </w:rPr>
        <w:t>centro</w:t>
      </w:r>
      <w:proofErr w:type="spellEnd"/>
      <w:r w:rsidR="003077A7" w:rsidRPr="12C8710E">
        <w:rPr>
          <w:rFonts w:eastAsia="Times New Roman" w:cs="Segoe UI"/>
          <w:color w:val="0E101A"/>
        </w:rPr>
        <w:t>.  </w:t>
      </w:r>
    </w:p>
    <w:p w14:paraId="77085947" w14:textId="6237F423" w:rsidR="003077A7" w:rsidRPr="003077A7" w:rsidRDefault="000672FA" w:rsidP="12C8710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Segoe UI"/>
        </w:rPr>
      </w:pPr>
      <w:r w:rsidRPr="12C8710E">
        <w:rPr>
          <w:rFonts w:eastAsia="Times New Roman" w:cs="Segoe UI"/>
          <w:color w:val="0E101A"/>
        </w:rPr>
        <w:t xml:space="preserve">El </w:t>
      </w:r>
      <w:proofErr w:type="spellStart"/>
      <w:r w:rsidRPr="12C8710E">
        <w:rPr>
          <w:rFonts w:eastAsia="Times New Roman" w:cs="Segoe UI"/>
          <w:color w:val="0E101A"/>
        </w:rPr>
        <w:t>centro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debe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notificarle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por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escrito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sobre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su</w:t>
      </w:r>
      <w:proofErr w:type="spellEnd"/>
      <w:r w:rsidRPr="12C8710E">
        <w:rPr>
          <w:rFonts w:eastAsia="Times New Roman" w:cs="Segoe UI"/>
          <w:color w:val="0E101A"/>
        </w:rPr>
        <w:t xml:space="preserve"> derecho a </w:t>
      </w:r>
      <w:proofErr w:type="spellStart"/>
      <w:r w:rsidRPr="12C8710E">
        <w:rPr>
          <w:rFonts w:eastAsia="Times New Roman" w:cs="Segoe UI"/>
          <w:color w:val="0E101A"/>
        </w:rPr>
        <w:t>solicitar</w:t>
      </w:r>
      <w:proofErr w:type="spellEnd"/>
      <w:r w:rsidRPr="12C8710E">
        <w:rPr>
          <w:rFonts w:eastAsia="Times New Roman" w:cs="Segoe UI"/>
          <w:color w:val="0E101A"/>
        </w:rPr>
        <w:t xml:space="preserve"> un auto de habeas corpus</w:t>
      </w:r>
      <w:r w:rsidR="003077A7" w:rsidRPr="12C8710E">
        <w:rPr>
          <w:rFonts w:eastAsia="Times New Roman" w:cs="Segoe UI"/>
          <w:color w:val="0E101A"/>
        </w:rPr>
        <w:t>. </w:t>
      </w:r>
    </w:p>
    <w:p w14:paraId="1655E7C4" w14:textId="5D4D044B" w:rsidR="003077A7" w:rsidRPr="003077A7" w:rsidRDefault="000672FA" w:rsidP="12C8710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Segoe UI"/>
        </w:rPr>
      </w:pPr>
      <w:r w:rsidRPr="12C8710E">
        <w:rPr>
          <w:rFonts w:eastAsia="Times New Roman" w:cs="Segoe UI"/>
          <w:color w:val="0E101A"/>
        </w:rPr>
        <w:t xml:space="preserve">Una </w:t>
      </w:r>
      <w:proofErr w:type="spellStart"/>
      <w:r w:rsidRPr="12C8710E">
        <w:rPr>
          <w:rFonts w:eastAsia="Times New Roman" w:cs="Segoe UI"/>
          <w:color w:val="0E101A"/>
        </w:rPr>
        <w:t>vez</w:t>
      </w:r>
      <w:proofErr w:type="spellEnd"/>
      <w:r w:rsidRPr="12C8710E">
        <w:rPr>
          <w:rFonts w:eastAsia="Times New Roman" w:cs="Segoe UI"/>
          <w:color w:val="0E101A"/>
        </w:rPr>
        <w:t xml:space="preserve"> que </w:t>
      </w:r>
      <w:proofErr w:type="spellStart"/>
      <w:r w:rsidRPr="12C8710E">
        <w:rPr>
          <w:rFonts w:eastAsia="Times New Roman" w:cs="Segoe UI"/>
          <w:color w:val="0E101A"/>
        </w:rPr>
        <w:t>presente</w:t>
      </w:r>
      <w:proofErr w:type="spellEnd"/>
      <w:r w:rsidRPr="12C8710E">
        <w:rPr>
          <w:rFonts w:eastAsia="Times New Roman" w:cs="Segoe UI"/>
          <w:color w:val="0E101A"/>
        </w:rPr>
        <w:t xml:space="preserve"> la </w:t>
      </w:r>
      <w:proofErr w:type="spellStart"/>
      <w:r w:rsidRPr="12C8710E">
        <w:rPr>
          <w:rFonts w:eastAsia="Times New Roman" w:cs="Segoe UI"/>
          <w:color w:val="0E101A"/>
        </w:rPr>
        <w:t>solicitud</w:t>
      </w:r>
      <w:proofErr w:type="spellEnd"/>
      <w:r w:rsidRPr="12C8710E">
        <w:rPr>
          <w:rFonts w:eastAsia="Times New Roman" w:cs="Segoe UI"/>
          <w:color w:val="0E101A"/>
        </w:rPr>
        <w:t xml:space="preserve">, la </w:t>
      </w:r>
      <w:proofErr w:type="spellStart"/>
      <w:r w:rsidRPr="12C8710E">
        <w:rPr>
          <w:rFonts w:eastAsia="Times New Roman" w:cs="Segoe UI"/>
          <w:color w:val="0E101A"/>
        </w:rPr>
        <w:t>administración</w:t>
      </w:r>
      <w:proofErr w:type="spellEnd"/>
      <w:r w:rsidRPr="12C8710E">
        <w:rPr>
          <w:rFonts w:eastAsia="Times New Roman" w:cs="Segoe UI"/>
          <w:color w:val="0E101A"/>
        </w:rPr>
        <w:t xml:space="preserve"> del </w:t>
      </w:r>
      <w:proofErr w:type="spellStart"/>
      <w:r w:rsidRPr="12C8710E">
        <w:rPr>
          <w:rFonts w:eastAsia="Times New Roman" w:cs="Segoe UI"/>
          <w:color w:val="0E101A"/>
        </w:rPr>
        <w:t>centro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deberá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presentarla</w:t>
      </w:r>
      <w:proofErr w:type="spellEnd"/>
      <w:r w:rsidRPr="12C8710E">
        <w:rPr>
          <w:rFonts w:eastAsia="Times New Roman" w:cs="Segoe UI"/>
          <w:color w:val="0E101A"/>
        </w:rPr>
        <w:t xml:space="preserve"> ante </w:t>
      </w:r>
      <w:proofErr w:type="spellStart"/>
      <w:r w:rsidRPr="12C8710E">
        <w:rPr>
          <w:rFonts w:eastAsia="Times New Roman" w:cs="Segoe UI"/>
          <w:color w:val="0E101A"/>
        </w:rPr>
        <w:t>el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secretario</w:t>
      </w:r>
      <w:proofErr w:type="spellEnd"/>
      <w:r w:rsidRPr="12C8710E">
        <w:rPr>
          <w:rFonts w:eastAsia="Times New Roman" w:cs="Segoe UI"/>
          <w:color w:val="0E101A"/>
        </w:rPr>
        <w:t xml:space="preserve"> del tribunal </w:t>
      </w:r>
      <w:proofErr w:type="spellStart"/>
      <w:r w:rsidRPr="12C8710E">
        <w:rPr>
          <w:rFonts w:eastAsia="Times New Roman" w:cs="Segoe UI"/>
          <w:color w:val="0E101A"/>
        </w:rPr>
        <w:t>el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siguiente</w:t>
      </w:r>
      <w:proofErr w:type="spellEnd"/>
      <w:r w:rsidRPr="12C8710E">
        <w:rPr>
          <w:rFonts w:eastAsia="Times New Roman" w:cs="Segoe UI"/>
          <w:color w:val="0E101A"/>
        </w:rPr>
        <w:t xml:space="preserve"> día </w:t>
      </w:r>
      <w:proofErr w:type="spellStart"/>
      <w:r w:rsidRPr="12C8710E">
        <w:rPr>
          <w:rFonts w:eastAsia="Times New Roman" w:cs="Segoe UI"/>
          <w:color w:val="0E101A"/>
        </w:rPr>
        <w:t>hábil</w:t>
      </w:r>
      <w:proofErr w:type="spellEnd"/>
      <w:r w:rsidRPr="12C8710E">
        <w:rPr>
          <w:rFonts w:eastAsia="Times New Roman" w:cs="Segoe UI"/>
          <w:color w:val="0E101A"/>
        </w:rPr>
        <w:t xml:space="preserve"> del tribunal. No se le </w:t>
      </w:r>
      <w:proofErr w:type="spellStart"/>
      <w:r w:rsidRPr="12C8710E">
        <w:rPr>
          <w:rFonts w:eastAsia="Times New Roman" w:cs="Segoe UI"/>
          <w:color w:val="0E101A"/>
        </w:rPr>
        <w:t>cobrará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ninguna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tarifa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por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presentar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una</w:t>
      </w:r>
      <w:proofErr w:type="spellEnd"/>
      <w:r w:rsidRPr="12C8710E">
        <w:rPr>
          <w:rFonts w:eastAsia="Times New Roman" w:cs="Segoe UI"/>
          <w:color w:val="0E101A"/>
        </w:rPr>
        <w:t xml:space="preserve"> </w:t>
      </w:r>
      <w:proofErr w:type="spellStart"/>
      <w:r w:rsidRPr="12C8710E">
        <w:rPr>
          <w:rFonts w:eastAsia="Times New Roman" w:cs="Segoe UI"/>
          <w:color w:val="0E101A"/>
        </w:rPr>
        <w:t>solicitud</w:t>
      </w:r>
      <w:proofErr w:type="spellEnd"/>
      <w:r w:rsidR="003077A7" w:rsidRPr="12C8710E">
        <w:rPr>
          <w:rFonts w:eastAsia="Times New Roman" w:cs="Segoe UI"/>
          <w:color w:val="0E101A"/>
        </w:rPr>
        <w:t>. </w:t>
      </w:r>
    </w:p>
    <w:p w14:paraId="78A8FE20" w14:textId="77777777" w:rsidR="003077A7" w:rsidRPr="003077A7" w:rsidRDefault="003077A7" w:rsidP="003077A7">
      <w:pPr>
        <w:spacing w:after="80"/>
        <w:contextualSpacing/>
        <w:rPr>
          <w:rFonts w:eastAsia="Calibri" w:cs="Times New Roman"/>
        </w:rPr>
      </w:pPr>
    </w:p>
    <w:p w14:paraId="062A0D1C" w14:textId="77777777" w:rsidR="003077A7" w:rsidRPr="003077A7" w:rsidRDefault="003077A7" w:rsidP="003077A7">
      <w:pPr>
        <w:spacing w:after="80"/>
        <w:contextualSpacing/>
        <w:rPr>
          <w:rFonts w:eastAsia="Calibri" w:cs="Times New Roman"/>
        </w:rPr>
      </w:pPr>
    </w:p>
    <w:p w14:paraId="1645ABD6" w14:textId="77777777" w:rsidR="003077A7" w:rsidRPr="003077A7" w:rsidRDefault="003077A7" w:rsidP="003077A7">
      <w:pPr>
        <w:spacing w:after="80"/>
        <w:contextualSpacing/>
        <w:rPr>
          <w:rFonts w:eastAsia="Calibri" w:cs="Times New Roman"/>
        </w:rPr>
      </w:pPr>
    </w:p>
    <w:p w14:paraId="09DE0138" w14:textId="77777777" w:rsidR="003077A7" w:rsidRPr="003077A7" w:rsidRDefault="003077A7" w:rsidP="003077A7">
      <w:pPr>
        <w:spacing w:after="80"/>
        <w:contextualSpacing/>
        <w:rPr>
          <w:rFonts w:eastAsia="Calibri" w:cs="Times New Roman"/>
        </w:rPr>
      </w:pPr>
    </w:p>
    <w:p w14:paraId="24E177F8" w14:textId="2211DC1B" w:rsidR="003077A7" w:rsidRPr="003077A7" w:rsidRDefault="00457029" w:rsidP="003077A7">
      <w:pPr>
        <w:spacing w:after="80"/>
        <w:contextualSpacing/>
        <w:rPr>
          <w:rFonts w:eastAsia="Calibri" w:cs="Times New Roman"/>
        </w:rPr>
      </w:pPr>
      <w:proofErr w:type="spellStart"/>
      <w:r>
        <w:rPr>
          <w:rFonts w:eastAsia="Calibri" w:cs="Times New Roman"/>
        </w:rPr>
        <w:t>Encontrará</w:t>
      </w:r>
      <w:proofErr w:type="spellEnd"/>
      <w:r>
        <w:rPr>
          <w:rFonts w:eastAsia="Calibri" w:cs="Times New Roman"/>
        </w:rPr>
        <w:t xml:space="preserve"> la </w:t>
      </w:r>
      <w:proofErr w:type="spellStart"/>
      <w:r>
        <w:rPr>
          <w:rFonts w:eastAsia="Calibri" w:cs="Times New Roman"/>
        </w:rPr>
        <w:t>información</w:t>
      </w:r>
      <w:proofErr w:type="spellEnd"/>
      <w:r>
        <w:rPr>
          <w:rFonts w:eastAsia="Calibri" w:cs="Times New Roman"/>
        </w:rPr>
        <w:t xml:space="preserve"> anterior </w:t>
      </w:r>
      <w:proofErr w:type="spellStart"/>
      <w:r>
        <w:rPr>
          <w:rFonts w:eastAsia="Calibri" w:cs="Times New Roman"/>
        </w:rPr>
        <w:t>en</w:t>
      </w:r>
      <w:proofErr w:type="spellEnd"/>
      <w:r>
        <w:rPr>
          <w:rFonts w:eastAsia="Calibri" w:cs="Times New Roman"/>
        </w:rPr>
        <w:t xml:space="preserve"> </w:t>
      </w:r>
      <w:hyperlink r:id="rId9">
        <w:r w:rsidR="003077A7" w:rsidRPr="003077A7">
          <w:rPr>
            <w:rFonts w:eastAsia="Calibri" w:cs="Times New Roman"/>
            <w:color w:val="0563C1"/>
            <w:u w:val="single"/>
          </w:rPr>
          <w:t>F.S. 394.459 Rights of Patients</w:t>
        </w:r>
      </w:hyperlink>
      <w:r w:rsidR="003077A7" w:rsidRPr="003077A7">
        <w:rPr>
          <w:rFonts w:eastAsia="Calibri" w:cs="Times New Roman"/>
        </w:rPr>
        <w:t xml:space="preserve"> </w:t>
      </w:r>
      <w:r w:rsidR="004406DB">
        <w:rPr>
          <w:rFonts w:eastAsia="Calibri" w:cs="Times New Roman"/>
        </w:rPr>
        <w:t xml:space="preserve">[Derechos de </w:t>
      </w:r>
      <w:proofErr w:type="spellStart"/>
      <w:r w:rsidR="004406DB">
        <w:rPr>
          <w:rFonts w:eastAsia="Calibri" w:cs="Times New Roman"/>
        </w:rPr>
        <w:t>los</w:t>
      </w:r>
      <w:proofErr w:type="spellEnd"/>
      <w:r w:rsidR="004406DB">
        <w:rPr>
          <w:rFonts w:eastAsia="Calibri" w:cs="Times New Roman"/>
        </w:rPr>
        <w:t xml:space="preserve"> </w:t>
      </w:r>
      <w:proofErr w:type="spellStart"/>
      <w:r w:rsidR="004406DB">
        <w:rPr>
          <w:rFonts w:eastAsia="Calibri" w:cs="Times New Roman"/>
        </w:rPr>
        <w:t>Pacientes</w:t>
      </w:r>
      <w:proofErr w:type="spellEnd"/>
      <w:r w:rsidR="004406DB">
        <w:rPr>
          <w:rFonts w:eastAsia="Calibri" w:cs="Times New Roman"/>
        </w:rPr>
        <w:t xml:space="preserve">] </w:t>
      </w:r>
      <w:r>
        <w:rPr>
          <w:rFonts w:eastAsia="Calibri" w:cs="Times New Roman"/>
        </w:rPr>
        <w:t>y</w:t>
      </w:r>
      <w:r w:rsidR="003077A7" w:rsidRPr="003077A7">
        <w:rPr>
          <w:rFonts w:eastAsia="Calibri" w:cs="Times New Roman"/>
        </w:rPr>
        <w:t xml:space="preserve"> </w:t>
      </w:r>
      <w:hyperlink r:id="rId10">
        <w:r w:rsidR="003077A7" w:rsidRPr="003077A7">
          <w:rPr>
            <w:rFonts w:eastAsia="Calibri" w:cs="Times New Roman"/>
            <w:color w:val="0563C1"/>
            <w:u w:val="single"/>
          </w:rPr>
          <w:t>FAC 65E-5.140 Rights of Persons</w:t>
        </w:r>
      </w:hyperlink>
      <w:r w:rsidR="003077A7" w:rsidRPr="003077A7">
        <w:rPr>
          <w:rFonts w:eastAsia="Calibri" w:cs="Times New Roman"/>
        </w:rPr>
        <w:t xml:space="preserve"> </w:t>
      </w:r>
      <w:r w:rsidR="004406DB">
        <w:rPr>
          <w:rFonts w:eastAsia="Calibri" w:cs="Times New Roman"/>
        </w:rPr>
        <w:t xml:space="preserve">[Derechos de las Personas] </w:t>
      </w:r>
    </w:p>
    <w:p w14:paraId="709A558E" w14:textId="77777777" w:rsidR="00194D82" w:rsidRDefault="00194D82"/>
    <w:p w14:paraId="503DBBAB" w14:textId="08A95078" w:rsidR="005D2E37" w:rsidRPr="005D2E37" w:rsidRDefault="005D2E37" w:rsidP="005D2E37">
      <w:pPr>
        <w:shd w:val="clear" w:color="auto" w:fill="FFFFFF"/>
        <w:spacing w:after="0" w:line="240" w:lineRule="auto"/>
        <w:rPr>
          <w:rFonts w:eastAsia="Times New Roman" w:cs="Times New Roman"/>
          <w:color w:val="242424"/>
          <w:sz w:val="28"/>
          <w:szCs w:val="28"/>
          <w:lang w:bidi="ar-SA"/>
        </w:rPr>
      </w:pPr>
      <w:r w:rsidRPr="005D2E37">
        <w:rPr>
          <w:sz w:val="28"/>
          <w:szCs w:val="24"/>
        </w:rPr>
        <w:t xml:space="preserve">La </w:t>
      </w:r>
      <w:proofErr w:type="spellStart"/>
      <w:r w:rsidRPr="005D2E37">
        <w:rPr>
          <w:sz w:val="28"/>
          <w:szCs w:val="24"/>
        </w:rPr>
        <w:t>información</w:t>
      </w:r>
      <w:proofErr w:type="spellEnd"/>
      <w:r w:rsidRPr="005D2E37">
        <w:rPr>
          <w:sz w:val="28"/>
          <w:szCs w:val="24"/>
        </w:rPr>
        <w:t xml:space="preserve"> </w:t>
      </w:r>
      <w:proofErr w:type="spellStart"/>
      <w:r w:rsidRPr="005D2E37">
        <w:rPr>
          <w:sz w:val="28"/>
          <w:szCs w:val="24"/>
        </w:rPr>
        <w:t>suministrada</w:t>
      </w:r>
      <w:proofErr w:type="spellEnd"/>
      <w:r w:rsidRPr="005D2E37">
        <w:rPr>
          <w:sz w:val="28"/>
          <w:szCs w:val="24"/>
        </w:rPr>
        <w:t xml:space="preserve"> </w:t>
      </w:r>
      <w:proofErr w:type="spellStart"/>
      <w:r w:rsidRPr="005D2E37">
        <w:rPr>
          <w:sz w:val="28"/>
          <w:szCs w:val="24"/>
        </w:rPr>
        <w:t>en</w:t>
      </w:r>
      <w:proofErr w:type="spellEnd"/>
      <w:r w:rsidRPr="005D2E37">
        <w:rPr>
          <w:sz w:val="28"/>
          <w:szCs w:val="24"/>
        </w:rPr>
        <w:t xml:space="preserve"> </w:t>
      </w:r>
      <w:proofErr w:type="spellStart"/>
      <w:r w:rsidRPr="005D2E37">
        <w:rPr>
          <w:sz w:val="28"/>
          <w:szCs w:val="24"/>
        </w:rPr>
        <w:t>este</w:t>
      </w:r>
      <w:proofErr w:type="spellEnd"/>
      <w:r w:rsidRPr="005D2E37">
        <w:rPr>
          <w:sz w:val="28"/>
          <w:szCs w:val="24"/>
        </w:rPr>
        <w:t xml:space="preserve"> </w:t>
      </w:r>
      <w:proofErr w:type="spellStart"/>
      <w:r w:rsidRPr="005D2E37">
        <w:rPr>
          <w:sz w:val="28"/>
          <w:szCs w:val="24"/>
        </w:rPr>
        <w:t>documento</w:t>
      </w:r>
      <w:proofErr w:type="spellEnd"/>
      <w:r w:rsidRPr="005D2E37">
        <w:rPr>
          <w:sz w:val="28"/>
          <w:szCs w:val="24"/>
        </w:rPr>
        <w:t xml:space="preserve"> no </w:t>
      </w:r>
      <w:proofErr w:type="spellStart"/>
      <w:r w:rsidRPr="005D2E37">
        <w:rPr>
          <w:sz w:val="28"/>
          <w:szCs w:val="24"/>
        </w:rPr>
        <w:t>constituye</w:t>
      </w:r>
      <w:proofErr w:type="spellEnd"/>
      <w:r w:rsidRPr="005D2E37">
        <w:rPr>
          <w:sz w:val="28"/>
          <w:szCs w:val="24"/>
        </w:rPr>
        <w:t xml:space="preserve"> </w:t>
      </w:r>
      <w:proofErr w:type="spellStart"/>
      <w:r w:rsidRPr="005D2E37">
        <w:rPr>
          <w:sz w:val="28"/>
          <w:szCs w:val="24"/>
        </w:rPr>
        <w:t>una</w:t>
      </w:r>
      <w:proofErr w:type="spellEnd"/>
      <w:r w:rsidRPr="005D2E37">
        <w:rPr>
          <w:sz w:val="28"/>
          <w:szCs w:val="24"/>
        </w:rPr>
        <w:t xml:space="preserve"> </w:t>
      </w:r>
      <w:proofErr w:type="spellStart"/>
      <w:r w:rsidRPr="005D2E37">
        <w:rPr>
          <w:sz w:val="28"/>
          <w:szCs w:val="24"/>
        </w:rPr>
        <w:t>representación</w:t>
      </w:r>
      <w:proofErr w:type="spellEnd"/>
      <w:r w:rsidRPr="005D2E37">
        <w:rPr>
          <w:sz w:val="28"/>
          <w:szCs w:val="24"/>
        </w:rPr>
        <w:t xml:space="preserve"> o </w:t>
      </w:r>
      <w:proofErr w:type="spellStart"/>
      <w:r w:rsidRPr="005D2E37">
        <w:rPr>
          <w:sz w:val="28"/>
          <w:szCs w:val="24"/>
        </w:rPr>
        <w:t>asesoría</w:t>
      </w:r>
      <w:proofErr w:type="spellEnd"/>
      <w:r w:rsidRPr="005D2E37">
        <w:rPr>
          <w:sz w:val="28"/>
          <w:szCs w:val="24"/>
        </w:rPr>
        <w:t xml:space="preserve"> legal.</w:t>
      </w:r>
    </w:p>
    <w:sectPr w:rsidR="005D2E37" w:rsidRPr="005D2E37" w:rsidSect="00FF64F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13004"/>
    <w:multiLevelType w:val="multilevel"/>
    <w:tmpl w:val="74EC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F49C8C"/>
    <w:multiLevelType w:val="hybridMultilevel"/>
    <w:tmpl w:val="D7ACA2A6"/>
    <w:lvl w:ilvl="0" w:tplc="5FC0D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06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1C8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42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C1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C0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8C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4E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22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8766A"/>
    <w:multiLevelType w:val="multilevel"/>
    <w:tmpl w:val="26F6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E46F77"/>
    <w:multiLevelType w:val="multilevel"/>
    <w:tmpl w:val="E9E46A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FADB652"/>
    <w:multiLevelType w:val="hybridMultilevel"/>
    <w:tmpl w:val="F27618F0"/>
    <w:lvl w:ilvl="0" w:tplc="F5B0E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03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C22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CF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8C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6E7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26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0E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A81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D74C3"/>
    <w:multiLevelType w:val="hybridMultilevel"/>
    <w:tmpl w:val="5A7CE040"/>
    <w:lvl w:ilvl="0" w:tplc="B502B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AB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167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A4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C5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92E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2C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8D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9EE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B99AA"/>
    <w:multiLevelType w:val="hybridMultilevel"/>
    <w:tmpl w:val="8A1E093E"/>
    <w:lvl w:ilvl="0" w:tplc="F4028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A8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44D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2C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CD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0B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8E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2E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C0A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237DB"/>
    <w:multiLevelType w:val="multilevel"/>
    <w:tmpl w:val="3950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183953"/>
    <w:multiLevelType w:val="hybridMultilevel"/>
    <w:tmpl w:val="A70C26E8"/>
    <w:lvl w:ilvl="0" w:tplc="DD440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2D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A2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AE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AE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D0F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25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03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E6F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22D9B"/>
    <w:multiLevelType w:val="multilevel"/>
    <w:tmpl w:val="BEA2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EC373F"/>
    <w:multiLevelType w:val="hybridMultilevel"/>
    <w:tmpl w:val="EF182AF8"/>
    <w:lvl w:ilvl="0" w:tplc="F8907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09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14F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A4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64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620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43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D4E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00E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50256"/>
    <w:multiLevelType w:val="multilevel"/>
    <w:tmpl w:val="B206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8C1AA5"/>
    <w:multiLevelType w:val="multilevel"/>
    <w:tmpl w:val="A4F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F9E517"/>
    <w:multiLevelType w:val="hybridMultilevel"/>
    <w:tmpl w:val="E4ECD210"/>
    <w:lvl w:ilvl="0" w:tplc="6ABC2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90C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720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0B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07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F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60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83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B85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597015">
    <w:abstractNumId w:val="10"/>
  </w:num>
  <w:num w:numId="2" w16cid:durableId="1999266667">
    <w:abstractNumId w:val="4"/>
  </w:num>
  <w:num w:numId="3" w16cid:durableId="1344819651">
    <w:abstractNumId w:val="5"/>
  </w:num>
  <w:num w:numId="4" w16cid:durableId="1415081585">
    <w:abstractNumId w:val="1"/>
  </w:num>
  <w:num w:numId="5" w16cid:durableId="919797970">
    <w:abstractNumId w:val="6"/>
  </w:num>
  <w:num w:numId="6" w16cid:durableId="994915135">
    <w:abstractNumId w:val="8"/>
  </w:num>
  <w:num w:numId="7" w16cid:durableId="1969772828">
    <w:abstractNumId w:val="13"/>
  </w:num>
  <w:num w:numId="8" w16cid:durableId="941648999">
    <w:abstractNumId w:val="12"/>
  </w:num>
  <w:num w:numId="9" w16cid:durableId="144710929">
    <w:abstractNumId w:val="2"/>
  </w:num>
  <w:num w:numId="10" w16cid:durableId="797408259">
    <w:abstractNumId w:val="11"/>
  </w:num>
  <w:num w:numId="11" w16cid:durableId="701366861">
    <w:abstractNumId w:val="3"/>
  </w:num>
  <w:num w:numId="12" w16cid:durableId="791168135">
    <w:abstractNumId w:val="7"/>
  </w:num>
  <w:num w:numId="13" w16cid:durableId="103310450">
    <w:abstractNumId w:val="0"/>
  </w:num>
  <w:num w:numId="14" w16cid:durableId="9390300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A7"/>
    <w:rsid w:val="0005505B"/>
    <w:rsid w:val="000672FA"/>
    <w:rsid w:val="00073AFC"/>
    <w:rsid w:val="00074F23"/>
    <w:rsid w:val="0009211B"/>
    <w:rsid w:val="000F36BB"/>
    <w:rsid w:val="00154ED2"/>
    <w:rsid w:val="00194D82"/>
    <w:rsid w:val="001B5564"/>
    <w:rsid w:val="0025242C"/>
    <w:rsid w:val="00256020"/>
    <w:rsid w:val="002749C8"/>
    <w:rsid w:val="002A284A"/>
    <w:rsid w:val="002A4EC1"/>
    <w:rsid w:val="002F5B19"/>
    <w:rsid w:val="003077A7"/>
    <w:rsid w:val="00336829"/>
    <w:rsid w:val="003A0F91"/>
    <w:rsid w:val="003B31AB"/>
    <w:rsid w:val="00401B36"/>
    <w:rsid w:val="004406DB"/>
    <w:rsid w:val="00457029"/>
    <w:rsid w:val="00467974"/>
    <w:rsid w:val="00470719"/>
    <w:rsid w:val="00476A91"/>
    <w:rsid w:val="004853DB"/>
    <w:rsid w:val="004E4582"/>
    <w:rsid w:val="004F0621"/>
    <w:rsid w:val="005006F9"/>
    <w:rsid w:val="005201D5"/>
    <w:rsid w:val="005701C1"/>
    <w:rsid w:val="00571279"/>
    <w:rsid w:val="005A7739"/>
    <w:rsid w:val="005D2E37"/>
    <w:rsid w:val="0063157D"/>
    <w:rsid w:val="00683648"/>
    <w:rsid w:val="006A4C35"/>
    <w:rsid w:val="006C3105"/>
    <w:rsid w:val="006D4CD5"/>
    <w:rsid w:val="007F7F50"/>
    <w:rsid w:val="00801524"/>
    <w:rsid w:val="00812578"/>
    <w:rsid w:val="00823B67"/>
    <w:rsid w:val="00932C18"/>
    <w:rsid w:val="009A65AF"/>
    <w:rsid w:val="00A436FD"/>
    <w:rsid w:val="00A929F1"/>
    <w:rsid w:val="00AD6DA4"/>
    <w:rsid w:val="00B508E8"/>
    <w:rsid w:val="00B74BF8"/>
    <w:rsid w:val="00B956BA"/>
    <w:rsid w:val="00BC2072"/>
    <w:rsid w:val="00BC7904"/>
    <w:rsid w:val="00C25D42"/>
    <w:rsid w:val="00C573C8"/>
    <w:rsid w:val="00C616D0"/>
    <w:rsid w:val="00C718D0"/>
    <w:rsid w:val="00C84A01"/>
    <w:rsid w:val="00CD4F07"/>
    <w:rsid w:val="00D638E7"/>
    <w:rsid w:val="00DD519C"/>
    <w:rsid w:val="00EE1E51"/>
    <w:rsid w:val="00F15F40"/>
    <w:rsid w:val="00FF64FD"/>
    <w:rsid w:val="08640742"/>
    <w:rsid w:val="12C8710E"/>
    <w:rsid w:val="27A8CFD8"/>
    <w:rsid w:val="2D67BCE1"/>
    <w:rsid w:val="2EBAD2C3"/>
    <w:rsid w:val="344F1C8B"/>
    <w:rsid w:val="4896C98C"/>
    <w:rsid w:val="5B8E6D2A"/>
    <w:rsid w:val="7426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C1B2"/>
  <w15:chartTrackingRefBased/>
  <w15:docId w15:val="{2ACFACC1-F3D9-4CCD-90D7-EB35BD8E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279"/>
    <w:rPr>
      <w:rFonts w:ascii="Aptos" w:eastAsiaTheme="minorEastAsia" w:hAnsi="Aptos"/>
      <w:sz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keepLines/>
      <w:pBdr>
        <w:bottom w:val="single" w:sz="4" w:space="1" w:color="auto"/>
      </w:pBdr>
      <w:spacing w:after="300" w:line="240" w:lineRule="auto"/>
      <w:outlineLvl w:val="0"/>
    </w:pPr>
    <w:rPr>
      <w:rFonts w:ascii="Aptos Black" w:eastAsiaTheme="majorEastAsia" w:hAnsi="Aptos Black" w:cstheme="majorBidi"/>
      <w:bCs/>
      <w:color w:val="15599D"/>
      <w:sz w:val="6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279"/>
    <w:pPr>
      <w:keepNext/>
      <w:keepLines/>
      <w:spacing w:before="480" w:after="0" w:line="240" w:lineRule="auto"/>
      <w:outlineLvl w:val="1"/>
    </w:pPr>
    <w:rPr>
      <w:rFonts w:ascii="Aptos ExtraBold" w:eastAsiaTheme="majorEastAsia" w:hAnsi="Aptos ExtraBold" w:cstheme="majorBidi"/>
      <w:bCs/>
      <w:color w:val="A13A11"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1279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267A41"/>
      <w:sz w:val="4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279"/>
    <w:pPr>
      <w:keepNext/>
      <w:keepLines/>
      <w:spacing w:before="240" w:after="0" w:line="240" w:lineRule="auto"/>
      <w:outlineLvl w:val="3"/>
    </w:pPr>
    <w:rPr>
      <w:rFonts w:ascii="Aptos SemiBold" w:eastAsiaTheme="majorEastAsia" w:hAnsi="Aptos SemiBold" w:cstheme="majorBidi"/>
      <w:iCs/>
      <w:color w:val="082947"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279"/>
    <w:pPr>
      <w:spacing w:before="120" w:after="0" w:line="240" w:lineRule="auto"/>
      <w:contextualSpacing/>
      <w:outlineLvl w:val="4"/>
    </w:pPr>
    <w:rPr>
      <w:rFonts w:eastAsia="Aptos" w:cs="Aptos"/>
      <w:b/>
      <w:bCs/>
      <w:color w:val="A46704"/>
      <w:sz w:val="34"/>
      <w:szCs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279"/>
    <w:pPr>
      <w:spacing w:before="120" w:after="0" w:line="240" w:lineRule="auto"/>
      <w:contextualSpacing/>
      <w:outlineLvl w:val="5"/>
    </w:pPr>
    <w:rPr>
      <w:rFonts w:eastAsia="Aptos" w:cs="Aptos"/>
      <w:b/>
      <w:bCs/>
      <w:color w:val="711C1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9A65A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ptos Black" w:eastAsiaTheme="majorEastAsia" w:hAnsi="Aptos Black" w:cstheme="majorBidi"/>
      <w:bCs/>
      <w:color w:val="15599D"/>
      <w:sz w:val="6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571279"/>
    <w:rPr>
      <w:rFonts w:ascii="Aptos ExtraBold" w:eastAsiaTheme="majorEastAsia" w:hAnsi="Aptos ExtraBold" w:cstheme="majorBidi"/>
      <w:bCs/>
      <w:color w:val="A13A11"/>
      <w:sz w:val="5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571279"/>
    <w:rPr>
      <w:rFonts w:ascii="Aptos" w:eastAsiaTheme="majorEastAsia" w:hAnsi="Aptos" w:cstheme="majorBidi"/>
      <w:b/>
      <w:bCs/>
      <w:color w:val="267A41"/>
      <w:sz w:val="4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279"/>
    <w:rPr>
      <w:rFonts w:ascii="Aptos SemiBold" w:eastAsiaTheme="majorEastAsia" w:hAnsi="Aptos SemiBold" w:cstheme="majorBidi"/>
      <w:iCs/>
      <w:color w:val="082947"/>
      <w:sz w:val="4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279"/>
    <w:rPr>
      <w:rFonts w:ascii="Aptos" w:eastAsia="Aptos" w:hAnsi="Aptos" w:cs="Aptos"/>
      <w:b/>
      <w:bCs/>
      <w:color w:val="A46704"/>
      <w:sz w:val="34"/>
      <w:szCs w:val="3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279"/>
    <w:rPr>
      <w:rFonts w:ascii="Aptos" w:eastAsia="Aptos" w:hAnsi="Aptos" w:cs="Aptos"/>
      <w:b/>
      <w:bCs/>
      <w:color w:val="711C12"/>
      <w:sz w:val="28"/>
      <w:szCs w:val="28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1279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279"/>
    <w:rPr>
      <w:rFonts w:ascii="Aptos SemiBold" w:hAnsi="Aptos SemiBold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279"/>
    <w:rPr>
      <w:rFonts w:ascii="Aptos SemiBold" w:eastAsiaTheme="minorEastAsia" w:hAnsi="Aptos SemiBold"/>
      <w:sz w:val="28"/>
      <w:szCs w:val="28"/>
      <w:lang w:bidi="en-US"/>
    </w:rPr>
  </w:style>
  <w:style w:type="character" w:styleId="Strong">
    <w:name w:val="Strong"/>
    <w:uiPriority w:val="22"/>
    <w:qFormat/>
    <w:rsid w:val="00571279"/>
    <w:rPr>
      <w:b/>
    </w:rPr>
  </w:style>
  <w:style w:type="character" w:styleId="Emphasis">
    <w:name w:val="Emphasis"/>
    <w:uiPriority w:val="20"/>
    <w:qFormat/>
    <w:rsid w:val="00571279"/>
    <w:rPr>
      <w:i/>
      <w:iCs/>
    </w:rPr>
  </w:style>
  <w:style w:type="paragraph" w:styleId="NoSpacing">
    <w:name w:val="No Spacing"/>
    <w:uiPriority w:val="1"/>
    <w:qFormat/>
    <w:rsid w:val="00571279"/>
    <w:pPr>
      <w:spacing w:after="0" w:line="240" w:lineRule="auto"/>
    </w:pPr>
    <w:rPr>
      <w:rFonts w:ascii="Aptos" w:eastAsiaTheme="minorEastAsia" w:hAnsi="Aptos"/>
      <w:sz w:val="24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1279"/>
    <w:pPr>
      <w:outlineLvl w:val="9"/>
    </w:pPr>
    <w:rPr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5D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flrules.org/gateway/ruleno.asp?id=65E-5.14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leg.state.fl.us/Statutes/index.cfm?App_mode=Display_Statute&amp;URL=0300-0399/0394/Sections/0394.4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d9ffda-975c-42ee-a862-455cc6236541" xsi:nil="true"/>
    <lcf76f155ced4ddcb4097134ff3c332f xmlns="837eb57d-61d6-42ab-96bb-35af98d3f0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8DA1989574242A79E1BEDCC57FB85" ma:contentTypeVersion="18" ma:contentTypeDescription="Create a new document." ma:contentTypeScope="" ma:versionID="dcab1554e479a06a8ee7e0b2cfdd2aee">
  <xsd:schema xmlns:xsd="http://www.w3.org/2001/XMLSchema" xmlns:xs="http://www.w3.org/2001/XMLSchema" xmlns:p="http://schemas.microsoft.com/office/2006/metadata/properties" xmlns:ns2="837eb57d-61d6-42ab-96bb-35af98d3f070" xmlns:ns3="e0d9ffda-975c-42ee-a862-455cc6236541" targetNamespace="http://schemas.microsoft.com/office/2006/metadata/properties" ma:root="true" ma:fieldsID="6506a2e9bf9f27b1ce8caf91851acad6" ns2:_="" ns3:_="">
    <xsd:import namespace="837eb57d-61d6-42ab-96bb-35af98d3f070"/>
    <xsd:import namespace="e0d9ffda-975c-42ee-a862-455cc6236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eb57d-61d6-42ab-96bb-35af98d3f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e26e266-38c7-4f0c-8e9a-df479557f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9ffda-975c-42ee-a862-455cc62365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d7dee8-bd64-4baa-8292-a65bff163f77}" ma:internalName="TaxCatchAll" ma:showField="CatchAllData" ma:web="e0d9ffda-975c-42ee-a862-455cc6236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D7960-16D6-41BA-9C44-24A46A689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42220-31BE-4E4E-A169-AF4477FAC872}">
  <ds:schemaRefs>
    <ds:schemaRef ds:uri="http://schemas.microsoft.com/office/2006/metadata/properties"/>
    <ds:schemaRef ds:uri="http://schemas.microsoft.com/office/infopath/2007/PartnerControls"/>
    <ds:schemaRef ds:uri="e0d9ffda-975c-42ee-a862-455cc6236541"/>
    <ds:schemaRef ds:uri="837eb57d-61d6-42ab-96bb-35af98d3f070"/>
  </ds:schemaRefs>
</ds:datastoreItem>
</file>

<file path=customXml/itemProps3.xml><?xml version="1.0" encoding="utf-8"?>
<ds:datastoreItem xmlns:ds="http://schemas.openxmlformats.org/officeDocument/2006/customXml" ds:itemID="{9F61EFC5-F87C-4E1A-A233-8D589FBD2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eb57d-61d6-42ab-96bb-35af98d3f070"/>
    <ds:schemaRef ds:uri="e0d9ffda-975c-42ee-a862-455cc6236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Taggart</dc:creator>
  <cp:keywords/>
  <dc:description/>
  <cp:lastModifiedBy>Madeline Crowley</cp:lastModifiedBy>
  <cp:revision>4</cp:revision>
  <dcterms:created xsi:type="dcterms:W3CDTF">2024-05-07T17:41:00Z</dcterms:created>
  <dcterms:modified xsi:type="dcterms:W3CDTF">2024-05-07T17:54:00Z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0x01010004D8DA1989574242A79E1BEDCC57FB85</vt:lpwstr>
  </property>
  <property fmtid="{D5CDD505-2E9C-101B-9397-08002B2CF9AE}" pid="3" name="MediaServiceImageTags">
    <vt:lpwstr/>
  </property>
</Properties>
</file>